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536" w:rsidRPr="009A1768" w:rsidRDefault="00CF101E" w:rsidP="00166536">
      <w:pPr>
        <w:spacing w:after="60" w:line="300" w:lineRule="exact"/>
        <w:jc w:val="right"/>
        <w:rPr>
          <w:rFonts w:ascii="Calibri" w:hAnsi="Calibri" w:cs="Calibri"/>
          <w:b/>
          <w:color w:val="000000" w:themeColor="text1"/>
          <w:sz w:val="28"/>
          <w:szCs w:val="28"/>
        </w:rPr>
      </w:pPr>
      <w:r w:rsidRPr="00D92C95">
        <w:rPr>
          <w:b/>
          <w:sz w:val="32"/>
        </w:rPr>
        <w:t xml:space="preserve"> </w:t>
      </w:r>
    </w:p>
    <w:p w:rsidR="00DC288F" w:rsidRPr="00D92C95" w:rsidRDefault="00166536" w:rsidP="00DC288F">
      <w:pPr>
        <w:ind w:left="360"/>
        <w:jc w:val="center"/>
        <w:rPr>
          <w:b/>
          <w:sz w:val="32"/>
        </w:rPr>
      </w:pPr>
      <w:r w:rsidRPr="00D92C95">
        <w:rPr>
          <w:b/>
          <w:sz w:val="32"/>
        </w:rPr>
        <w:t xml:space="preserve"> </w:t>
      </w:r>
      <w:r>
        <w:rPr>
          <w:b/>
          <w:bCs/>
        </w:rPr>
        <w:t>Prehľad podpôr/výziev v súvislosti s COVID-19 v SR</w:t>
      </w:r>
    </w:p>
    <w:tbl>
      <w:tblPr>
        <w:tblStyle w:val="Mriekatabuky"/>
        <w:tblW w:w="15167" w:type="dxa"/>
        <w:tblInd w:w="137" w:type="dxa"/>
        <w:tblLook w:val="04A0" w:firstRow="1" w:lastRow="0" w:firstColumn="1" w:lastColumn="0" w:noHBand="0" w:noVBand="1"/>
      </w:tblPr>
      <w:tblGrid>
        <w:gridCol w:w="1828"/>
        <w:gridCol w:w="1448"/>
        <w:gridCol w:w="1698"/>
        <w:gridCol w:w="3150"/>
        <w:gridCol w:w="2338"/>
        <w:gridCol w:w="2119"/>
        <w:gridCol w:w="2586"/>
      </w:tblGrid>
      <w:tr w:rsidR="00506EA5" w:rsidRPr="00745BEB" w:rsidTr="00506EA5">
        <w:trPr>
          <w:tblHeader/>
        </w:trPr>
        <w:tc>
          <w:tcPr>
            <w:tcW w:w="1828" w:type="dxa"/>
            <w:shd w:val="clear" w:color="auto" w:fill="C5E0B3" w:themeFill="accent6" w:themeFillTint="66"/>
            <w:vAlign w:val="center"/>
          </w:tcPr>
          <w:p w:rsidR="00034CB7" w:rsidRPr="00ED6991" w:rsidRDefault="00034CB7" w:rsidP="00ED6991">
            <w:pPr>
              <w:spacing w:before="60" w:after="60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SK Výzva COVID-19</w:t>
            </w:r>
          </w:p>
        </w:tc>
        <w:tc>
          <w:tcPr>
            <w:tcW w:w="1448" w:type="dxa"/>
            <w:shd w:val="clear" w:color="auto" w:fill="C5E0B3" w:themeFill="accent6" w:themeFillTint="66"/>
            <w:vAlign w:val="center"/>
          </w:tcPr>
          <w:p w:rsidR="00034CB7" w:rsidRPr="00745BEB" w:rsidRDefault="00034CB7" w:rsidP="00034CB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lang w:eastAsia="cs-CZ"/>
              </w:rPr>
              <w:t>Vyhlasovateľ výzvy</w:t>
            </w:r>
          </w:p>
        </w:tc>
        <w:tc>
          <w:tcPr>
            <w:tcW w:w="1698" w:type="dxa"/>
            <w:shd w:val="clear" w:color="auto" w:fill="C5E0B3" w:themeFill="accent6" w:themeFillTint="66"/>
            <w:vAlign w:val="center"/>
          </w:tcPr>
          <w:p w:rsidR="00034CB7" w:rsidRDefault="00034CB7" w:rsidP="00034CB7">
            <w:pPr>
              <w:spacing w:before="60" w:after="60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Rozpočet výzvy</w:t>
            </w:r>
          </w:p>
          <w:p w:rsidR="00034CB7" w:rsidRPr="00745BEB" w:rsidRDefault="00034CB7" w:rsidP="00034CB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C5E0B3" w:themeFill="accent6" w:themeFillTint="66"/>
            <w:vAlign w:val="center"/>
          </w:tcPr>
          <w:p w:rsidR="00034CB7" w:rsidRPr="00034CB7" w:rsidRDefault="00034CB7" w:rsidP="00034CB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34CB7">
              <w:rPr>
                <w:b/>
                <w:bCs/>
                <w:color w:val="000000"/>
                <w:lang w:eastAsia="cs-CZ"/>
              </w:rPr>
              <w:t>Oprávnený žiadateľ</w:t>
            </w:r>
          </w:p>
        </w:tc>
        <w:tc>
          <w:tcPr>
            <w:tcW w:w="2338" w:type="dxa"/>
            <w:shd w:val="clear" w:color="auto" w:fill="C5E0B3" w:themeFill="accent6" w:themeFillTint="66"/>
            <w:vAlign w:val="center"/>
          </w:tcPr>
          <w:p w:rsidR="00034CB7" w:rsidRPr="00745BEB" w:rsidRDefault="00034CB7" w:rsidP="00ED699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lang w:eastAsia="cs-CZ"/>
              </w:rPr>
              <w:t xml:space="preserve">Oprávnené výdavky </w:t>
            </w:r>
          </w:p>
        </w:tc>
        <w:tc>
          <w:tcPr>
            <w:tcW w:w="2119" w:type="dxa"/>
            <w:shd w:val="clear" w:color="auto" w:fill="C5E0B3" w:themeFill="accent6" w:themeFillTint="66"/>
          </w:tcPr>
          <w:p w:rsidR="00034CB7" w:rsidRDefault="00034CB7" w:rsidP="00034CB7">
            <w:pPr>
              <w:spacing w:before="60" w:after="60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Výška a typ podpory</w:t>
            </w:r>
          </w:p>
          <w:p w:rsidR="00034CB7" w:rsidRDefault="00034CB7" w:rsidP="00034CB7">
            <w:pPr>
              <w:jc w:val="center"/>
              <w:rPr>
                <w:b/>
                <w:bCs/>
                <w:color w:val="000000"/>
                <w:lang w:eastAsia="cs-CZ"/>
              </w:rPr>
            </w:pPr>
          </w:p>
        </w:tc>
        <w:tc>
          <w:tcPr>
            <w:tcW w:w="2586" w:type="dxa"/>
            <w:shd w:val="clear" w:color="auto" w:fill="C5E0B3" w:themeFill="accent6" w:themeFillTint="66"/>
          </w:tcPr>
          <w:p w:rsidR="00034CB7" w:rsidRDefault="00034CB7" w:rsidP="00034CB7">
            <w:pPr>
              <w:spacing w:before="60" w:after="60"/>
              <w:jc w:val="center"/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Trvanie výzvy</w:t>
            </w:r>
          </w:p>
          <w:p w:rsidR="00034CB7" w:rsidRDefault="00034CB7" w:rsidP="00ED6991">
            <w:pPr>
              <w:rPr>
                <w:b/>
                <w:bCs/>
                <w:color w:val="000000"/>
                <w:lang w:eastAsia="cs-CZ"/>
              </w:rPr>
            </w:pPr>
          </w:p>
        </w:tc>
      </w:tr>
      <w:tr w:rsidR="00841981" w:rsidRPr="00745BEB" w:rsidTr="00506EA5">
        <w:trPr>
          <w:trHeight w:val="637"/>
        </w:trPr>
        <w:tc>
          <w:tcPr>
            <w:tcW w:w="1828" w:type="dxa"/>
            <w:vAlign w:val="center"/>
          </w:tcPr>
          <w:p w:rsidR="00034CB7" w:rsidRPr="00034CB7" w:rsidRDefault="00034CB7" w:rsidP="00034CB7">
            <w:pPr>
              <w:spacing w:before="60" w:after="60"/>
              <w:rPr>
                <w:rFonts w:cstheme="minorHAnsi"/>
                <w:b/>
                <w:i/>
                <w:iCs/>
                <w:sz w:val="20"/>
                <w:szCs w:val="20"/>
                <w:lang w:eastAsia="cs-CZ"/>
              </w:rPr>
            </w:pPr>
            <w:r w:rsidRPr="00034CB7">
              <w:rPr>
                <w:rFonts w:cstheme="minorHAnsi"/>
                <w:b/>
                <w:i/>
                <w:iCs/>
                <w:sz w:val="20"/>
                <w:szCs w:val="20"/>
                <w:lang w:eastAsia="cs-CZ"/>
              </w:rPr>
              <w:t>6407/2020/OSMRR</w:t>
            </w:r>
          </w:p>
          <w:p w:rsidR="00034CB7" w:rsidRPr="00EB2852" w:rsidRDefault="00034CB7" w:rsidP="00034CB7">
            <w:pPr>
              <w:rPr>
                <w:rFonts w:cstheme="minorHAnsi"/>
                <w:sz w:val="20"/>
                <w:szCs w:val="20"/>
              </w:rPr>
            </w:pPr>
            <w:r w:rsidRPr="00EB2852">
              <w:rPr>
                <w:rFonts w:cstheme="minorHAnsi"/>
                <w:iCs/>
                <w:sz w:val="20"/>
                <w:szCs w:val="20"/>
                <w:lang w:eastAsia="cs-CZ"/>
              </w:rPr>
              <w:t>Výzva na predkladanie žiadostí o poskytnutie dotácie v oblasti podpory regionálneho rozvoja</w:t>
            </w:r>
          </w:p>
        </w:tc>
        <w:tc>
          <w:tcPr>
            <w:tcW w:w="1448" w:type="dxa"/>
            <w:vAlign w:val="center"/>
          </w:tcPr>
          <w:p w:rsidR="00034CB7" w:rsidRPr="00BE7D5B" w:rsidRDefault="00034CB7" w:rsidP="00C100AA">
            <w:pPr>
              <w:rPr>
                <w:rFonts w:cstheme="minorHAnsi"/>
                <w:b/>
                <w:sz w:val="20"/>
                <w:szCs w:val="20"/>
                <w:shd w:val="clear" w:color="auto" w:fill="FFFFFF"/>
              </w:rPr>
            </w:pPr>
            <w:r w:rsidRPr="00BE7D5B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ÚPVII</w:t>
            </w:r>
            <w:bookmarkStart w:id="0" w:name="_GoBack"/>
            <w:bookmarkEnd w:id="0"/>
            <w:r w:rsidRPr="00BE7D5B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 xml:space="preserve"> SR</w:t>
            </w:r>
          </w:p>
          <w:p w:rsidR="00D7105A" w:rsidRPr="00034CB7" w:rsidRDefault="00D7105A" w:rsidP="00C100AA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shd w:val="clear" w:color="auto" w:fill="FFFFFF"/>
              </w:rPr>
              <w:t>Gestor – Sekcia regionálneho rozvoja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34CB7" w:rsidRPr="000411FD" w:rsidRDefault="00034CB7" w:rsidP="00CC459A">
            <w:pPr>
              <w:jc w:val="center"/>
              <w:rPr>
                <w:rFonts w:cstheme="minorHAnsi"/>
                <w:b/>
                <w:sz w:val="20"/>
                <w:szCs w:val="20"/>
                <w:shd w:val="clear" w:color="auto" w:fill="FFFFFF"/>
              </w:rPr>
            </w:pPr>
            <w:r w:rsidRPr="000411FD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1 110</w:t>
            </w:r>
            <w:r w:rsidR="00986DF9" w:rsidRPr="000411FD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 </w:t>
            </w:r>
            <w:r w:rsidRPr="000411FD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178</w:t>
            </w:r>
            <w:r w:rsidR="00986DF9" w:rsidRPr="000411FD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 xml:space="preserve"> EUR</w:t>
            </w:r>
          </w:p>
          <w:p w:rsidR="00995FE3" w:rsidRPr="00BD1D29" w:rsidRDefault="00614974" w:rsidP="00995FE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Zdroj - </w:t>
            </w:r>
            <w:r w:rsidR="00021CF0">
              <w:rPr>
                <w:rFonts w:cstheme="minorHAnsi"/>
                <w:sz w:val="20"/>
                <w:szCs w:val="20"/>
              </w:rPr>
              <w:t>Štátny rozpočet</w:t>
            </w:r>
          </w:p>
          <w:p w:rsidR="00995FE3" w:rsidRPr="00034CB7" w:rsidRDefault="00995FE3" w:rsidP="00CC459A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FFFFFF" w:themeFill="background1"/>
            <w:vAlign w:val="center"/>
          </w:tcPr>
          <w:p w:rsidR="00034CB7" w:rsidRPr="008B2F02" w:rsidRDefault="00034CB7" w:rsidP="008B2F02">
            <w:pPr>
              <w:pStyle w:val="Odsekzoznamu"/>
              <w:numPr>
                <w:ilvl w:val="0"/>
                <w:numId w:val="30"/>
              </w:numPr>
              <w:spacing w:before="60" w:after="60"/>
              <w:jc w:val="both"/>
              <w:rPr>
                <w:rFonts w:cstheme="minorHAnsi"/>
                <w:sz w:val="20"/>
                <w:szCs w:val="20"/>
                <w:lang w:eastAsia="cs-CZ"/>
              </w:rPr>
            </w:pPr>
            <w:r w:rsidRPr="008B2F02">
              <w:rPr>
                <w:rFonts w:cstheme="minorHAnsi"/>
                <w:sz w:val="20"/>
                <w:szCs w:val="20"/>
                <w:lang w:eastAsia="cs-CZ"/>
              </w:rPr>
              <w:t>Obec</w:t>
            </w:r>
          </w:p>
          <w:p w:rsidR="00034CB7" w:rsidRPr="008B2F02" w:rsidRDefault="00034CB7" w:rsidP="008B2F02">
            <w:pPr>
              <w:pStyle w:val="Odsekzoznamu"/>
              <w:numPr>
                <w:ilvl w:val="0"/>
                <w:numId w:val="30"/>
              </w:numPr>
              <w:rPr>
                <w:rFonts w:cstheme="minorHAnsi"/>
                <w:bCs/>
                <w:sz w:val="20"/>
                <w:szCs w:val="20"/>
              </w:rPr>
            </w:pPr>
            <w:r w:rsidRPr="008B2F02">
              <w:rPr>
                <w:rFonts w:cstheme="minorHAnsi"/>
                <w:sz w:val="20"/>
                <w:szCs w:val="20"/>
                <w:lang w:eastAsia="cs-CZ"/>
              </w:rPr>
              <w:t>Vyšší územný celok</w:t>
            </w:r>
          </w:p>
        </w:tc>
        <w:tc>
          <w:tcPr>
            <w:tcW w:w="2338" w:type="dxa"/>
            <w:vAlign w:val="center"/>
          </w:tcPr>
          <w:p w:rsidR="00ED6991" w:rsidRDefault="00EA76E0" w:rsidP="00995FE3">
            <w:pPr>
              <w:rPr>
                <w:sz w:val="20"/>
                <w:szCs w:val="20"/>
              </w:rPr>
            </w:pPr>
            <w:r w:rsidRPr="00EA76E0">
              <w:rPr>
                <w:sz w:val="20"/>
                <w:szCs w:val="20"/>
              </w:rPr>
              <w:t>aktivity zamerané na zmiernenie dopadov koronakrízy</w:t>
            </w:r>
            <w:r w:rsidR="00ED6991">
              <w:rPr>
                <w:sz w:val="20"/>
                <w:szCs w:val="20"/>
              </w:rPr>
              <w:t>:</w:t>
            </w:r>
          </w:p>
          <w:p w:rsidR="00034CB7" w:rsidRPr="00EA76E0" w:rsidRDefault="00ED6991" w:rsidP="000411FD">
            <w:pPr>
              <w:ind w:left="136" w:hanging="136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- podpora</w:t>
            </w:r>
            <w:r w:rsidR="00EA76E0" w:rsidRPr="00EA76E0">
              <w:rPr>
                <w:sz w:val="20"/>
                <w:szCs w:val="20"/>
              </w:rPr>
              <w:t xml:space="preserve"> tvorby a udržania pracovných miest a aktivit</w:t>
            </w:r>
            <w:r w:rsidR="00995FE3">
              <w:rPr>
                <w:sz w:val="20"/>
                <w:szCs w:val="20"/>
              </w:rPr>
              <w:t>y</w:t>
            </w:r>
            <w:r w:rsidR="00EA76E0" w:rsidRPr="00EA76E0">
              <w:rPr>
                <w:sz w:val="20"/>
                <w:szCs w:val="20"/>
              </w:rPr>
              <w:t xml:space="preserve"> na podporu lokálnych komunít.</w:t>
            </w:r>
          </w:p>
        </w:tc>
        <w:tc>
          <w:tcPr>
            <w:tcW w:w="2119" w:type="dxa"/>
          </w:tcPr>
          <w:p w:rsidR="00034CB7" w:rsidRPr="0080701C" w:rsidRDefault="00034CB7" w:rsidP="00034CB7">
            <w:pPr>
              <w:spacing w:before="60" w:after="60"/>
              <w:jc w:val="both"/>
              <w:rPr>
                <w:rFonts w:cstheme="minorHAnsi"/>
                <w:b/>
                <w:sz w:val="20"/>
                <w:szCs w:val="20"/>
                <w:shd w:val="clear" w:color="auto" w:fill="FFFFFF"/>
              </w:rPr>
            </w:pPr>
            <w:r w:rsidRPr="0080701C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Min.</w:t>
            </w:r>
            <w:r w:rsidRPr="00034CB7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výška dotácie na jeden projekt je </w:t>
            </w:r>
            <w:r w:rsidRPr="0080701C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10 000 EUR.</w:t>
            </w:r>
          </w:p>
          <w:p w:rsidR="00034CB7" w:rsidRPr="0080701C" w:rsidRDefault="00034CB7" w:rsidP="00034CB7">
            <w:pPr>
              <w:spacing w:before="60" w:after="60"/>
              <w:jc w:val="both"/>
              <w:rPr>
                <w:rFonts w:cstheme="minorHAnsi"/>
                <w:b/>
                <w:sz w:val="20"/>
                <w:szCs w:val="20"/>
                <w:shd w:val="clear" w:color="auto" w:fill="FFFFFF"/>
              </w:rPr>
            </w:pPr>
            <w:r w:rsidRPr="0080701C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Max</w:t>
            </w:r>
            <w:r w:rsidRPr="00034CB7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. výška dotácie na jeden projekt je </w:t>
            </w:r>
            <w:r w:rsidRPr="0080701C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50 000 EUR.</w:t>
            </w:r>
          </w:p>
          <w:p w:rsidR="00034CB7" w:rsidRPr="00034CB7" w:rsidRDefault="00034CB7" w:rsidP="00D92C95">
            <w:pPr>
              <w:rPr>
                <w:rFonts w:cstheme="minorHAnsi"/>
                <w:sz w:val="20"/>
                <w:szCs w:val="20"/>
              </w:rPr>
            </w:pPr>
            <w:r w:rsidRPr="0030561F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Max.</w:t>
            </w:r>
            <w:r w:rsidRPr="00034CB7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podiel dotácie na oprávnených výdavkoch projektu je </w:t>
            </w:r>
            <w:r w:rsidRPr="0030561F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90%.</w:t>
            </w:r>
          </w:p>
        </w:tc>
        <w:tc>
          <w:tcPr>
            <w:tcW w:w="2586" w:type="dxa"/>
          </w:tcPr>
          <w:p w:rsidR="00034CB7" w:rsidRPr="00034CB7" w:rsidRDefault="008B2F02" w:rsidP="00034CB7">
            <w:pPr>
              <w:pStyle w:val="Normlnywebov"/>
              <w:shd w:val="clear" w:color="auto" w:fill="FFFFFF"/>
              <w:spacing w:before="0" w:beforeAutospacing="0" w:after="0" w:afterAutospacing="0" w:line="225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Dátum vyhlá</w:t>
            </w:r>
            <w:r w:rsidR="00034CB7" w:rsidRPr="00034CB7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senia výzvy 19.05.2020</w:t>
            </w:r>
          </w:p>
          <w:p w:rsidR="00034CB7" w:rsidRPr="00034CB7" w:rsidRDefault="00034CB7" w:rsidP="00D92C95">
            <w:pPr>
              <w:rPr>
                <w:rFonts w:cstheme="minorHAnsi"/>
                <w:sz w:val="20"/>
                <w:szCs w:val="20"/>
              </w:rPr>
            </w:pPr>
          </w:p>
          <w:p w:rsidR="00034CB7" w:rsidRPr="00034CB7" w:rsidRDefault="00034CB7" w:rsidP="00D92C95">
            <w:pPr>
              <w:rPr>
                <w:rFonts w:cstheme="minorHAnsi"/>
                <w:sz w:val="20"/>
                <w:szCs w:val="20"/>
              </w:rPr>
            </w:pPr>
            <w:r w:rsidRPr="00034CB7">
              <w:rPr>
                <w:rFonts w:cstheme="minorHAnsi"/>
                <w:sz w:val="20"/>
                <w:szCs w:val="20"/>
                <w:lang w:eastAsia="cs-CZ"/>
              </w:rPr>
              <w:t>Termín na podanie žiadostí 16.06.2020</w:t>
            </w:r>
          </w:p>
        </w:tc>
      </w:tr>
      <w:tr w:rsidR="00506EA5" w:rsidRPr="00745BEB" w:rsidTr="00506EA5">
        <w:trPr>
          <w:trHeight w:val="1986"/>
        </w:trPr>
        <w:tc>
          <w:tcPr>
            <w:tcW w:w="1828" w:type="dxa"/>
            <w:vMerge w:val="restart"/>
            <w:shd w:val="clear" w:color="auto" w:fill="E7E6E6" w:themeFill="background2"/>
            <w:vAlign w:val="center"/>
          </w:tcPr>
          <w:p w:rsidR="00506EA5" w:rsidRPr="00BE7D5B" w:rsidRDefault="00506EA5" w:rsidP="00034CB7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</w:rPr>
            </w:pPr>
            <w:r w:rsidRPr="00BE7D5B">
              <w:rPr>
                <w:rFonts w:eastAsia="Times New Roman" w:cstheme="minorHAnsi"/>
                <w:b/>
                <w:sz w:val="20"/>
                <w:szCs w:val="20"/>
              </w:rPr>
              <w:t>SCHÉMA ŠTÁTNEJ POMOCI</w:t>
            </w:r>
          </w:p>
          <w:p w:rsidR="00506EA5" w:rsidRPr="00BE7D5B" w:rsidRDefault="00506EA5" w:rsidP="00034CB7">
            <w:pPr>
              <w:spacing w:line="65" w:lineRule="exact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506EA5" w:rsidRPr="00BE7D5B" w:rsidRDefault="00506EA5" w:rsidP="00034CB7">
            <w:pPr>
              <w:spacing w:line="268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BE7D5B">
              <w:rPr>
                <w:rFonts w:eastAsia="Times New Roman" w:cstheme="minorHAnsi"/>
                <w:b/>
                <w:sz w:val="20"/>
                <w:szCs w:val="20"/>
              </w:rPr>
              <w:t>pre dočasnú pomoc na udržanie zamestnanosti a podporu SZČO  v období situácie spôsobenej nákazou covid-19</w:t>
            </w:r>
          </w:p>
          <w:p w:rsidR="00506EA5" w:rsidRPr="00B110EE" w:rsidRDefault="00506EA5" w:rsidP="00D92C9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shd w:val="clear" w:color="auto" w:fill="E7E6E6" w:themeFill="background2"/>
            <w:vAlign w:val="center"/>
          </w:tcPr>
          <w:p w:rsidR="00506EA5" w:rsidRPr="00841981" w:rsidRDefault="00506EA5" w:rsidP="00034CB7">
            <w:pPr>
              <w:spacing w:line="235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41981">
              <w:rPr>
                <w:rFonts w:eastAsia="Times New Roman" w:cstheme="minorHAnsi"/>
                <w:b/>
                <w:sz w:val="20"/>
                <w:szCs w:val="20"/>
              </w:rPr>
              <w:t>Poskytovateľ pomoci:</w:t>
            </w:r>
          </w:p>
          <w:p w:rsidR="00506EA5" w:rsidRDefault="00506EA5" w:rsidP="00034CB7">
            <w:pPr>
              <w:spacing w:line="235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B110EE">
              <w:rPr>
                <w:rFonts w:eastAsia="Times New Roman" w:cstheme="minorHAnsi"/>
                <w:sz w:val="20"/>
                <w:szCs w:val="20"/>
              </w:rPr>
              <w:t>MINISTERSTVO PRÁCE, SOCIÁLNYCH VECÍ A RODINY SR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/ </w:t>
            </w:r>
            <w:r w:rsidRPr="00D7105A">
              <w:rPr>
                <w:rFonts w:eastAsia="Times New Roman" w:cstheme="minorHAnsi"/>
                <w:b/>
                <w:sz w:val="20"/>
                <w:szCs w:val="20"/>
              </w:rPr>
              <w:t>O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</w:t>
            </w:r>
            <w:r w:rsidRPr="00D7105A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Ľ</w:t>
            </w:r>
            <w:r w:rsidRPr="00D7105A">
              <w:rPr>
                <w:rFonts w:eastAsia="Times New Roman" w:cstheme="minorHAnsi"/>
                <w:b/>
                <w:sz w:val="20"/>
                <w:szCs w:val="20"/>
              </w:rPr>
              <w:t>udské zdroje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(ESF)</w:t>
            </w:r>
          </w:p>
          <w:p w:rsidR="00506EA5" w:rsidRDefault="00506EA5" w:rsidP="00034CB7">
            <w:pPr>
              <w:spacing w:line="235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506EA5" w:rsidRDefault="00506EA5" w:rsidP="00034CB7">
            <w:pPr>
              <w:spacing w:line="235" w:lineRule="auto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Vykonávateľ schémy:</w:t>
            </w:r>
          </w:p>
          <w:p w:rsidR="00506EA5" w:rsidRPr="00841981" w:rsidRDefault="00506EA5" w:rsidP="00034CB7">
            <w:pPr>
              <w:spacing w:line="235" w:lineRule="auto"/>
              <w:rPr>
                <w:rFonts w:eastAsia="Times New Roman" w:cstheme="minorHAnsi"/>
                <w:sz w:val="20"/>
                <w:szCs w:val="20"/>
              </w:rPr>
            </w:pPr>
            <w:r w:rsidRPr="00841981">
              <w:rPr>
                <w:rFonts w:eastAsia="Times New Roman" w:cstheme="minorHAnsi"/>
                <w:sz w:val="20"/>
                <w:szCs w:val="20"/>
              </w:rPr>
              <w:t>Ústredie práce, sociálnych vecí a rodiny</w:t>
            </w:r>
          </w:p>
          <w:p w:rsidR="00506EA5" w:rsidRDefault="00506EA5" w:rsidP="00034CB7">
            <w:pPr>
              <w:spacing w:line="235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506EA5" w:rsidRPr="00B110EE" w:rsidRDefault="00506EA5" w:rsidP="00034CB7">
            <w:pPr>
              <w:spacing w:line="235" w:lineRule="auto"/>
              <w:rPr>
                <w:rFonts w:eastAsia="Times New Roman" w:cstheme="minorHAnsi"/>
                <w:sz w:val="20"/>
                <w:szCs w:val="20"/>
              </w:rPr>
            </w:pPr>
          </w:p>
          <w:p w:rsidR="00506EA5" w:rsidRPr="00B110EE" w:rsidRDefault="00506EA5" w:rsidP="00D92C9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 w:val="restart"/>
            <w:shd w:val="clear" w:color="auto" w:fill="E7E6E6" w:themeFill="background2"/>
            <w:vAlign w:val="center"/>
          </w:tcPr>
          <w:p w:rsidR="00506EA5" w:rsidRDefault="00506EA5" w:rsidP="00E02AA6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Predpokladaná výška pomoci </w:t>
            </w:r>
            <w:r w:rsidRPr="0030561F">
              <w:rPr>
                <w:rFonts w:eastAsia="Times New Roman" w:cstheme="minorHAnsi"/>
                <w:b/>
                <w:sz w:val="20"/>
                <w:szCs w:val="20"/>
              </w:rPr>
              <w:t>v roku 2020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: </w:t>
            </w:r>
            <w:r w:rsidRPr="0030561F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cca</w:t>
            </w:r>
            <w:r w:rsidRPr="0030561F">
              <w:rPr>
                <w:rFonts w:eastAsia="Times New Roman" w:cstheme="minorHAnsi"/>
                <w:b/>
                <w:sz w:val="20"/>
                <w:szCs w:val="20"/>
              </w:rPr>
              <w:t xml:space="preserve"> 2 miliardy EUR</w:t>
            </w:r>
          </w:p>
          <w:p w:rsidR="00506EA5" w:rsidRDefault="00506EA5" w:rsidP="00E02AA6">
            <w:pPr>
              <w:rPr>
                <w:rFonts w:eastAsia="Times New Roman" w:cstheme="minorHAnsi"/>
                <w:sz w:val="20"/>
                <w:szCs w:val="20"/>
              </w:rPr>
            </w:pPr>
          </w:p>
          <w:p w:rsidR="00506EA5" w:rsidRDefault="00506EA5" w:rsidP="00E02AA6">
            <w:pPr>
              <w:rPr>
                <w:rFonts w:eastAsia="Times New Roman" w:cstheme="minorHAnsi"/>
                <w:sz w:val="20"/>
                <w:szCs w:val="20"/>
              </w:rPr>
            </w:pPr>
            <w:r w:rsidRPr="00021CF0">
              <w:rPr>
                <w:rFonts w:eastAsia="Times New Roman" w:cstheme="minorHAnsi"/>
                <w:sz w:val="20"/>
                <w:szCs w:val="20"/>
              </w:rPr>
              <w:t>Zdroj ŠR + EÚ</w:t>
            </w:r>
          </w:p>
          <w:p w:rsidR="00506EA5" w:rsidRPr="00021CF0" w:rsidRDefault="00506EA5" w:rsidP="00E02AA6">
            <w:pPr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Pri poskytovaní pomoci spolufinancovanej zo zdrojov EÚ sa oprávnenosť stanovuje na základe príslušných nariadení EÚ, v súlade s pravidlami pre OP ľudské zdroje</w:t>
            </w:r>
          </w:p>
        </w:tc>
        <w:tc>
          <w:tcPr>
            <w:tcW w:w="3150" w:type="dxa"/>
            <w:shd w:val="clear" w:color="auto" w:fill="E7E6E6" w:themeFill="background2"/>
            <w:vAlign w:val="center"/>
          </w:tcPr>
          <w:p w:rsidR="00506EA5" w:rsidRDefault="00506EA5" w:rsidP="009943BB">
            <w:pPr>
              <w:tabs>
                <w:tab w:val="left" w:pos="720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MSP a v</w:t>
            </w:r>
            <w:r w:rsidRPr="00E7686F">
              <w:rPr>
                <w:rFonts w:eastAsia="Times New Roman" w:cstheme="minorHAnsi"/>
                <w:sz w:val="20"/>
                <w:szCs w:val="20"/>
              </w:rPr>
              <w:t>eľké podniky</w:t>
            </w:r>
            <w:r>
              <w:rPr>
                <w:rFonts w:eastAsia="Times New Roman" w:cstheme="minorHAnsi"/>
                <w:sz w:val="20"/>
                <w:szCs w:val="20"/>
              </w:rPr>
              <w:t>:</w:t>
            </w:r>
          </w:p>
          <w:p w:rsidR="00506EA5" w:rsidRPr="00506EA5" w:rsidRDefault="00506EA5" w:rsidP="00506EA5">
            <w:pPr>
              <w:pStyle w:val="Odsekzoznamu"/>
              <w:numPr>
                <w:ilvl w:val="0"/>
                <w:numId w:val="32"/>
              </w:numPr>
              <w:tabs>
                <w:tab w:val="left" w:pos="168"/>
              </w:tabs>
              <w:spacing w:line="0" w:lineRule="atLeast"/>
              <w:ind w:left="168" w:hanging="142"/>
              <w:rPr>
                <w:rFonts w:eastAsia="Times New Roman" w:cstheme="minorHAnsi"/>
                <w:i/>
                <w:sz w:val="20"/>
                <w:szCs w:val="20"/>
              </w:rPr>
            </w:pPr>
            <w:r w:rsidRPr="009943BB">
              <w:rPr>
                <w:rFonts w:eastAsia="Times New Roman" w:cstheme="minorHAnsi"/>
                <w:i/>
                <w:sz w:val="20"/>
                <w:szCs w:val="20"/>
              </w:rPr>
              <w:t xml:space="preserve"> ktoré na základe  Úradu verejného zdravotníctva SR </w:t>
            </w:r>
            <w:r>
              <w:rPr>
                <w:rFonts w:eastAsia="Times New Roman" w:cstheme="minorHAnsi"/>
                <w:i/>
                <w:sz w:val="20"/>
                <w:szCs w:val="20"/>
              </w:rPr>
              <w:t>museli svoje prevádzky zatvoriť</w:t>
            </w:r>
            <w:r w:rsidRPr="009943BB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  <w:r w:rsidRPr="00506EA5">
              <w:rPr>
                <w:rFonts w:eastAsia="Times New Roman" w:cstheme="minorHAnsi"/>
                <w:sz w:val="20"/>
                <w:szCs w:val="20"/>
              </w:rPr>
              <w:t xml:space="preserve">alebo </w:t>
            </w:r>
          </w:p>
        </w:tc>
        <w:tc>
          <w:tcPr>
            <w:tcW w:w="2338" w:type="dxa"/>
            <w:shd w:val="clear" w:color="auto" w:fill="E7E6E6" w:themeFill="background2"/>
            <w:vAlign w:val="center"/>
          </w:tcPr>
          <w:p w:rsidR="00506EA5" w:rsidRPr="00ED6991" w:rsidRDefault="00506EA5" w:rsidP="00841981">
            <w:pPr>
              <w:pStyle w:val="Odsekzoznamu"/>
              <w:numPr>
                <w:ilvl w:val="0"/>
                <w:numId w:val="12"/>
              </w:numPr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dotácia na </w:t>
            </w:r>
            <w:r w:rsidRPr="00B110EE">
              <w:rPr>
                <w:rFonts w:eastAsia="Times New Roman" w:cstheme="minorHAnsi"/>
                <w:sz w:val="20"/>
                <w:szCs w:val="20"/>
              </w:rPr>
              <w:t>m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zdové náklady zamestnanca </w:t>
            </w:r>
          </w:p>
        </w:tc>
        <w:tc>
          <w:tcPr>
            <w:tcW w:w="2119" w:type="dxa"/>
            <w:vMerge w:val="restart"/>
            <w:shd w:val="clear" w:color="auto" w:fill="E7E6E6" w:themeFill="background2"/>
          </w:tcPr>
          <w:p w:rsidR="00506EA5" w:rsidRPr="0030561F" w:rsidRDefault="00506EA5" w:rsidP="00F8754B">
            <w:pPr>
              <w:pStyle w:val="Odsekzoznamu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max.</w:t>
            </w:r>
            <w:r w:rsidRPr="0030561F">
              <w:rPr>
                <w:rFonts w:eastAsia="Times New Roman" w:cstheme="minorHAnsi"/>
                <w:b/>
                <w:sz w:val="20"/>
                <w:szCs w:val="20"/>
              </w:rPr>
              <w:t xml:space="preserve"> 80 % hrubej mesačnej mzdy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(max. 1100€) </w:t>
            </w:r>
            <w:r w:rsidRPr="00340AEC">
              <w:rPr>
                <w:rFonts w:eastAsia="Times New Roman" w:cstheme="minorHAnsi"/>
                <w:sz w:val="20"/>
                <w:szCs w:val="20"/>
              </w:rPr>
              <w:t>príslušných zamestnancov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počas 12 mesiacov po podaní žiadosti o poskytnutie pomoci </w:t>
            </w:r>
            <w:r w:rsidRPr="00340AEC">
              <w:rPr>
                <w:rFonts w:eastAsia="Times New Roman" w:cstheme="minorHAnsi"/>
                <w:sz w:val="20"/>
                <w:szCs w:val="20"/>
              </w:rPr>
              <w:t>na zamestnancov,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Pr="00F8754B">
              <w:rPr>
                <w:rFonts w:eastAsia="Times New Roman" w:cstheme="minorHAnsi"/>
                <w:sz w:val="20"/>
                <w:szCs w:val="20"/>
              </w:rPr>
              <w:t>ktorí by inak boli prepustení a ktorí zostanú zamestnaní počas celého obdobia, na ktoré sa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Pr="00F8754B">
              <w:rPr>
                <w:rFonts w:eastAsia="Times New Roman" w:cstheme="minorHAnsi"/>
                <w:sz w:val="20"/>
                <w:szCs w:val="20"/>
              </w:rPr>
              <w:t>vzťahuje pomoc.</w:t>
            </w:r>
          </w:p>
        </w:tc>
        <w:tc>
          <w:tcPr>
            <w:tcW w:w="2586" w:type="dxa"/>
            <w:vMerge w:val="restart"/>
            <w:shd w:val="clear" w:color="auto" w:fill="E7E6E6" w:themeFill="background2"/>
          </w:tcPr>
          <w:p w:rsidR="00506EA5" w:rsidRDefault="00506EA5" w:rsidP="00E02AA6">
            <w:pPr>
              <w:pStyle w:val="Odsekzoznamu"/>
              <w:numPr>
                <w:ilvl w:val="0"/>
                <w:numId w:val="14"/>
              </w:num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B110EE">
              <w:rPr>
                <w:rFonts w:eastAsia="Times New Roman" w:cstheme="minorHAnsi"/>
                <w:sz w:val="20"/>
                <w:szCs w:val="20"/>
              </w:rPr>
              <w:t>V rámci schémy sa pomoc môže poskytovať do 31. decembra 2020.</w:t>
            </w:r>
          </w:p>
          <w:p w:rsidR="00506EA5" w:rsidRPr="00B110EE" w:rsidRDefault="00506EA5" w:rsidP="00ED6991">
            <w:pPr>
              <w:pStyle w:val="Odsekzoznamu"/>
              <w:spacing w:line="0" w:lineRule="atLeast"/>
              <w:ind w:left="360"/>
              <w:rPr>
                <w:rFonts w:eastAsia="Times New Roman" w:cstheme="minorHAnsi"/>
                <w:sz w:val="20"/>
                <w:szCs w:val="20"/>
              </w:rPr>
            </w:pPr>
          </w:p>
          <w:p w:rsidR="00506EA5" w:rsidRPr="00B110EE" w:rsidRDefault="00506EA5" w:rsidP="00E02AA6">
            <w:pPr>
              <w:pStyle w:val="Odsekzoznamu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B110EE">
              <w:rPr>
                <w:rFonts w:eastAsia="Times New Roman" w:cstheme="minorHAnsi"/>
                <w:sz w:val="20"/>
                <w:szCs w:val="20"/>
              </w:rPr>
              <w:t>Vyplácanie pomoci na základe dokladov preukazujúcich oprávnenosť skončí 30. júna 2021</w:t>
            </w:r>
          </w:p>
        </w:tc>
      </w:tr>
      <w:tr w:rsidR="00506EA5" w:rsidRPr="00745BEB" w:rsidTr="00506EA5">
        <w:trPr>
          <w:trHeight w:val="2160"/>
        </w:trPr>
        <w:tc>
          <w:tcPr>
            <w:tcW w:w="1828" w:type="dxa"/>
            <w:vMerge/>
            <w:shd w:val="clear" w:color="auto" w:fill="E7E6E6" w:themeFill="background2"/>
            <w:vAlign w:val="center"/>
          </w:tcPr>
          <w:p w:rsidR="00506EA5" w:rsidRPr="00B110EE" w:rsidRDefault="00506EA5" w:rsidP="00034CB7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E7E6E6" w:themeFill="background2"/>
            <w:vAlign w:val="center"/>
          </w:tcPr>
          <w:p w:rsidR="00506EA5" w:rsidRPr="00841981" w:rsidRDefault="00506EA5" w:rsidP="00034CB7">
            <w:pPr>
              <w:spacing w:line="235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E7E6E6" w:themeFill="background2"/>
            <w:vAlign w:val="center"/>
          </w:tcPr>
          <w:p w:rsidR="00506EA5" w:rsidRDefault="00506EA5" w:rsidP="00E02AA6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50" w:type="dxa"/>
            <w:vMerge w:val="restart"/>
            <w:shd w:val="clear" w:color="auto" w:fill="E7E6E6" w:themeFill="background2"/>
            <w:vAlign w:val="center"/>
          </w:tcPr>
          <w:p w:rsidR="00506EA5" w:rsidRPr="009943BB" w:rsidRDefault="00506EA5" w:rsidP="00506EA5">
            <w:pPr>
              <w:pStyle w:val="Odsekzoznamu"/>
              <w:numPr>
                <w:ilvl w:val="0"/>
                <w:numId w:val="32"/>
              </w:numPr>
              <w:tabs>
                <w:tab w:val="left" w:pos="168"/>
              </w:tabs>
              <w:spacing w:line="0" w:lineRule="atLeast"/>
              <w:ind w:left="168" w:hanging="142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sz w:val="20"/>
                <w:szCs w:val="20"/>
              </w:rPr>
              <w:t>SZČO, ktoré museli svoje prevádzky zatvoriť alebo im poklesli tržby o najmenej 20%</w:t>
            </w:r>
          </w:p>
          <w:p w:rsidR="00506EA5" w:rsidRPr="00E7686F" w:rsidRDefault="00506EA5" w:rsidP="00506EA5">
            <w:pPr>
              <w:tabs>
                <w:tab w:val="left" w:pos="720"/>
              </w:tabs>
              <w:spacing w:line="0" w:lineRule="atLeast"/>
              <w:ind w:left="168" w:hanging="168"/>
              <w:rPr>
                <w:rFonts w:eastAsia="Times New Roman" w:cstheme="minorHAnsi"/>
                <w:sz w:val="20"/>
                <w:szCs w:val="20"/>
              </w:rPr>
            </w:pPr>
          </w:p>
          <w:p w:rsidR="00506EA5" w:rsidRDefault="00506EA5" w:rsidP="00BE48A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338" w:type="dxa"/>
            <w:shd w:val="clear" w:color="auto" w:fill="E7E6E6" w:themeFill="background2"/>
            <w:vAlign w:val="center"/>
          </w:tcPr>
          <w:p w:rsidR="00506EA5" w:rsidRPr="00506EA5" w:rsidRDefault="00506EA5" w:rsidP="00506EA5">
            <w:pPr>
              <w:rPr>
                <w:rFonts w:eastAsia="Times New Roman" w:cstheme="minorHAnsi"/>
                <w:sz w:val="20"/>
                <w:szCs w:val="20"/>
              </w:rPr>
            </w:pPr>
            <w:r w:rsidRPr="00E02AA6">
              <w:rPr>
                <w:rFonts w:eastAsia="Times New Roman" w:cstheme="minorHAnsi"/>
                <w:sz w:val="20"/>
                <w:szCs w:val="20"/>
              </w:rPr>
              <w:t xml:space="preserve">Pomoc sa poskytuje SZČO ako </w:t>
            </w:r>
            <w:r w:rsidRPr="00E02AA6">
              <w:rPr>
                <w:rFonts w:eastAsia="Times New Roman" w:cstheme="minorHAnsi"/>
                <w:b/>
                <w:sz w:val="20"/>
                <w:szCs w:val="20"/>
              </w:rPr>
              <w:t>paušálny finančný príspevok na náhradu straty príjmu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v závislosti od poklesu tržieb ,max. 540€ v prípade ak je pokles tržieb viac ako 80% v porovnaní s rovnakým mesiacom predchádzajúceho roka.</w:t>
            </w:r>
          </w:p>
        </w:tc>
        <w:tc>
          <w:tcPr>
            <w:tcW w:w="2119" w:type="dxa"/>
            <w:vMerge/>
            <w:shd w:val="clear" w:color="auto" w:fill="E7E6E6" w:themeFill="background2"/>
          </w:tcPr>
          <w:p w:rsidR="00506EA5" w:rsidRDefault="00506EA5" w:rsidP="00F8754B">
            <w:pPr>
              <w:pStyle w:val="Odsekzoznamu"/>
              <w:numPr>
                <w:ilvl w:val="0"/>
                <w:numId w:val="12"/>
              </w:num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86" w:type="dxa"/>
            <w:vMerge/>
            <w:shd w:val="clear" w:color="auto" w:fill="E7E6E6" w:themeFill="background2"/>
          </w:tcPr>
          <w:p w:rsidR="00506EA5" w:rsidRPr="00B110EE" w:rsidRDefault="00506EA5" w:rsidP="00E02AA6">
            <w:pPr>
              <w:pStyle w:val="Odsekzoznamu"/>
              <w:numPr>
                <w:ilvl w:val="0"/>
                <w:numId w:val="14"/>
              </w:num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06EA5" w:rsidRPr="00745BEB" w:rsidTr="00506EA5">
        <w:trPr>
          <w:trHeight w:val="2141"/>
        </w:trPr>
        <w:tc>
          <w:tcPr>
            <w:tcW w:w="1828" w:type="dxa"/>
            <w:vMerge/>
            <w:shd w:val="clear" w:color="auto" w:fill="E7E6E6" w:themeFill="background2"/>
            <w:vAlign w:val="center"/>
          </w:tcPr>
          <w:p w:rsidR="00BE48AA" w:rsidRPr="00E02AA6" w:rsidRDefault="00BE48AA" w:rsidP="00034CB7">
            <w:pPr>
              <w:spacing w:line="0" w:lineRule="atLeast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448" w:type="dxa"/>
            <w:vMerge/>
            <w:shd w:val="clear" w:color="auto" w:fill="E7E6E6" w:themeFill="background2"/>
            <w:vAlign w:val="center"/>
          </w:tcPr>
          <w:p w:rsidR="00BE48AA" w:rsidRPr="00E02AA6" w:rsidRDefault="00BE48AA" w:rsidP="00034CB7">
            <w:pPr>
              <w:spacing w:line="235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E7E6E6" w:themeFill="background2"/>
            <w:vAlign w:val="center"/>
          </w:tcPr>
          <w:p w:rsidR="00BE48AA" w:rsidRPr="00E02AA6" w:rsidRDefault="00BE48AA" w:rsidP="00E02AA6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50" w:type="dxa"/>
            <w:vMerge/>
            <w:shd w:val="clear" w:color="auto" w:fill="E7E6E6" w:themeFill="background2"/>
            <w:vAlign w:val="center"/>
          </w:tcPr>
          <w:p w:rsidR="00BE48AA" w:rsidRPr="00E02AA6" w:rsidRDefault="00BE48AA" w:rsidP="00D92C9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38" w:type="dxa"/>
            <w:shd w:val="clear" w:color="auto" w:fill="E7E6E6" w:themeFill="background2"/>
            <w:vAlign w:val="center"/>
          </w:tcPr>
          <w:p w:rsidR="00BE48AA" w:rsidRPr="00506EA5" w:rsidRDefault="00BE48AA" w:rsidP="00506EA5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E7E6E6" w:themeFill="background2"/>
          </w:tcPr>
          <w:p w:rsidR="00BE48AA" w:rsidRPr="00F8754B" w:rsidRDefault="00841981" w:rsidP="00BE48AA">
            <w:pPr>
              <w:numPr>
                <w:ilvl w:val="0"/>
                <w:numId w:val="12"/>
              </w:numPr>
              <w:tabs>
                <w:tab w:val="left" w:pos="360"/>
              </w:tabs>
              <w:spacing w:line="206" w:lineRule="auto"/>
              <w:rPr>
                <w:rFonts w:eastAsia="Times New Roman" w:cstheme="minorHAnsi"/>
                <w:i/>
                <w:sz w:val="20"/>
                <w:szCs w:val="20"/>
              </w:rPr>
            </w:pPr>
            <w:r w:rsidRPr="00F8754B">
              <w:rPr>
                <w:rFonts w:eastAsia="Times New Roman" w:cstheme="minorHAnsi"/>
                <w:b/>
                <w:sz w:val="20"/>
                <w:szCs w:val="20"/>
                <w:highlight w:val="yellow"/>
              </w:rPr>
              <w:t>Max. 800 </w:t>
            </w:r>
            <w:r w:rsidRPr="00F8754B">
              <w:rPr>
                <w:rFonts w:eastAsia="Times New Roman" w:cstheme="minorHAnsi"/>
                <w:b/>
                <w:i/>
                <w:sz w:val="20"/>
                <w:szCs w:val="20"/>
                <w:highlight w:val="yellow"/>
              </w:rPr>
              <w:t xml:space="preserve">000€ </w:t>
            </w:r>
            <w:r w:rsidRPr="00F8754B">
              <w:rPr>
                <w:rFonts w:eastAsia="Times New Roman" w:cstheme="minorHAnsi"/>
                <w:i/>
                <w:sz w:val="20"/>
                <w:szCs w:val="20"/>
                <w:highlight w:val="yellow"/>
              </w:rPr>
              <w:t xml:space="preserve">na </w:t>
            </w:r>
            <w:r w:rsidR="00BE48AA" w:rsidRPr="00F8754B">
              <w:rPr>
                <w:rFonts w:eastAsia="Times New Roman" w:cstheme="minorHAnsi"/>
                <w:i/>
                <w:sz w:val="20"/>
                <w:szCs w:val="20"/>
                <w:highlight w:val="yellow"/>
              </w:rPr>
              <w:t>podnik</w:t>
            </w:r>
            <w:r w:rsidR="00BE48AA" w:rsidRPr="00F8754B">
              <w:rPr>
                <w:rFonts w:eastAsia="Times New Roman" w:cstheme="minorHAnsi"/>
                <w:i/>
                <w:sz w:val="20"/>
                <w:szCs w:val="20"/>
              </w:rPr>
              <w:t>.</w:t>
            </w:r>
          </w:p>
          <w:p w:rsidR="00BE48AA" w:rsidRPr="00F8754B" w:rsidRDefault="00F8754B" w:rsidP="00F8754B">
            <w:pPr>
              <w:pStyle w:val="Odsekzoznamu"/>
              <w:numPr>
                <w:ilvl w:val="0"/>
                <w:numId w:val="12"/>
              </w:numPr>
              <w:spacing w:line="232" w:lineRule="auto"/>
              <w:rPr>
                <w:rFonts w:eastAsia="Times New Roman" w:cstheme="minorHAnsi"/>
                <w:i/>
                <w:sz w:val="20"/>
                <w:szCs w:val="20"/>
              </w:rPr>
            </w:pPr>
            <w:r w:rsidRPr="00F8754B">
              <w:rPr>
                <w:rFonts w:eastAsia="Times New Roman" w:cstheme="minorHAnsi"/>
                <w:b/>
                <w:i/>
                <w:sz w:val="20"/>
                <w:szCs w:val="20"/>
              </w:rPr>
              <w:t>max. 120</w:t>
            </w:r>
            <w:r>
              <w:rPr>
                <w:rFonts w:eastAsia="Times New Roman" w:cstheme="minorHAnsi"/>
                <w:b/>
                <w:i/>
                <w:sz w:val="20"/>
                <w:szCs w:val="20"/>
              </w:rPr>
              <w:t> </w:t>
            </w:r>
            <w:r w:rsidRPr="00F8754B">
              <w:rPr>
                <w:rFonts w:eastAsia="Times New Roman" w:cstheme="minorHAnsi"/>
                <w:b/>
                <w:i/>
                <w:sz w:val="20"/>
                <w:szCs w:val="20"/>
              </w:rPr>
              <w:t>000€</w:t>
            </w:r>
            <w:r>
              <w:rPr>
                <w:rFonts w:eastAsia="Times New Roman" w:cstheme="minorHAnsi"/>
                <w:b/>
                <w:i/>
                <w:sz w:val="20"/>
                <w:szCs w:val="20"/>
              </w:rPr>
              <w:t xml:space="preserve"> </w:t>
            </w:r>
            <w:r w:rsidRPr="00F8754B">
              <w:rPr>
                <w:rFonts w:eastAsia="Times New Roman" w:cstheme="minorHAnsi"/>
                <w:i/>
                <w:sz w:val="20"/>
                <w:szCs w:val="20"/>
              </w:rPr>
              <w:t>na p</w:t>
            </w:r>
            <w:r w:rsidR="00B110EE" w:rsidRPr="00F8754B">
              <w:rPr>
                <w:rFonts w:eastAsia="Times New Roman" w:cstheme="minorHAnsi"/>
                <w:i/>
                <w:sz w:val="20"/>
                <w:szCs w:val="20"/>
              </w:rPr>
              <w:t>odnik  pôsobiaci v odvetví rybolovu a akvakultúry</w:t>
            </w:r>
            <w:r w:rsidR="00B110EE" w:rsidRPr="00F8754B">
              <w:rPr>
                <w:rFonts w:eastAsia="Times New Roman" w:cstheme="minorHAnsi"/>
                <w:b/>
                <w:i/>
                <w:sz w:val="20"/>
                <w:szCs w:val="20"/>
              </w:rPr>
              <w:t xml:space="preserve"> – </w:t>
            </w:r>
          </w:p>
          <w:p w:rsidR="00234432" w:rsidRPr="00340AEC" w:rsidRDefault="00F8754B" w:rsidP="00F8754B">
            <w:pPr>
              <w:pStyle w:val="Odsekzoznamu"/>
              <w:numPr>
                <w:ilvl w:val="0"/>
                <w:numId w:val="12"/>
              </w:numPr>
              <w:spacing w:line="232" w:lineRule="auto"/>
              <w:rPr>
                <w:rFonts w:eastAsia="Times New Roman" w:cstheme="minorHAnsi"/>
                <w:i/>
                <w:sz w:val="20"/>
                <w:szCs w:val="20"/>
                <w:highlight w:val="yellow"/>
              </w:rPr>
            </w:pPr>
            <w:r w:rsidRPr="00F8754B">
              <w:rPr>
                <w:rFonts w:eastAsia="Times New Roman" w:cstheme="minorHAnsi"/>
                <w:b/>
                <w:i/>
                <w:sz w:val="20"/>
                <w:szCs w:val="20"/>
                <w:highlight w:val="yellow"/>
              </w:rPr>
              <w:t>max. 100 000€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highlight w:val="yellow"/>
              </w:rPr>
              <w:t xml:space="preserve"> </w:t>
            </w:r>
            <w:r w:rsidRPr="00F8754B">
              <w:rPr>
                <w:rFonts w:eastAsia="Times New Roman" w:cstheme="minorHAnsi"/>
                <w:i/>
                <w:sz w:val="20"/>
                <w:szCs w:val="20"/>
                <w:highlight w:val="yellow"/>
              </w:rPr>
              <w:t>na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highlight w:val="yellow"/>
              </w:rPr>
              <w:t xml:space="preserve"> </w:t>
            </w:r>
            <w:r w:rsidR="00B110EE" w:rsidRPr="00F8754B">
              <w:rPr>
                <w:rFonts w:eastAsia="Times New Roman" w:cstheme="minorHAnsi"/>
                <w:i/>
                <w:sz w:val="20"/>
                <w:szCs w:val="20"/>
                <w:highlight w:val="yellow"/>
              </w:rPr>
              <w:t xml:space="preserve">podnik 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highlight w:val="yellow"/>
              </w:rPr>
              <w:t>prvovýrobe</w:t>
            </w:r>
          </w:p>
          <w:p w:rsidR="00340AEC" w:rsidRPr="00340AEC" w:rsidRDefault="00340AEC" w:rsidP="00340AEC">
            <w:pPr>
              <w:spacing w:line="232" w:lineRule="auto"/>
              <w:rPr>
                <w:rFonts w:eastAsia="Times New Roman" w:cstheme="minorHAnsi"/>
                <w:i/>
                <w:sz w:val="20"/>
                <w:szCs w:val="20"/>
                <w:highlight w:val="yellow"/>
              </w:rPr>
            </w:pPr>
            <w:r w:rsidRPr="00340AEC">
              <w:rPr>
                <w:rFonts w:eastAsia="Times New Roman" w:cstheme="minorHAnsi"/>
                <w:i/>
                <w:color w:val="FF0000"/>
                <w:sz w:val="20"/>
                <w:szCs w:val="20"/>
              </w:rPr>
              <w:t xml:space="preserve">Dohoda o poskytnutí pomoci sa zverejňuje </w:t>
            </w:r>
            <w:r>
              <w:rPr>
                <w:rFonts w:eastAsia="Times New Roman" w:cstheme="minorHAnsi"/>
                <w:i/>
                <w:color w:val="FF0000"/>
                <w:sz w:val="20"/>
                <w:szCs w:val="20"/>
              </w:rPr>
              <w:t>v </w:t>
            </w:r>
            <w:r w:rsidRPr="00340AEC">
              <w:rPr>
                <w:rFonts w:eastAsia="Times New Roman" w:cstheme="minorHAnsi"/>
                <w:i/>
                <w:color w:val="FF0000"/>
                <w:sz w:val="20"/>
                <w:szCs w:val="20"/>
              </w:rPr>
              <w:t>CRZ</w:t>
            </w:r>
            <w:r>
              <w:rPr>
                <w:rFonts w:eastAsia="Times New Roman" w:cstheme="minorHAnsi"/>
                <w:i/>
                <w:color w:val="FF0000"/>
                <w:sz w:val="20"/>
                <w:szCs w:val="20"/>
              </w:rPr>
              <w:t>.</w:t>
            </w:r>
          </w:p>
        </w:tc>
        <w:tc>
          <w:tcPr>
            <w:tcW w:w="2586" w:type="dxa"/>
            <w:vMerge/>
          </w:tcPr>
          <w:p w:rsidR="00BE48AA" w:rsidRPr="00E02AA6" w:rsidRDefault="00BE48AA" w:rsidP="00E02AA6">
            <w:pPr>
              <w:pStyle w:val="Odsekzoznamu"/>
              <w:numPr>
                <w:ilvl w:val="0"/>
                <w:numId w:val="14"/>
              </w:numPr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841981" w:rsidRPr="00745BEB" w:rsidTr="00506EA5">
        <w:trPr>
          <w:trHeight w:val="4285"/>
        </w:trPr>
        <w:tc>
          <w:tcPr>
            <w:tcW w:w="1828" w:type="dxa"/>
            <w:vAlign w:val="center"/>
          </w:tcPr>
          <w:p w:rsidR="001349E5" w:rsidRPr="001349E5" w:rsidRDefault="001349E5" w:rsidP="001349E5">
            <w:pPr>
              <w:shd w:val="clear" w:color="auto" w:fill="FFFFFF"/>
              <w:spacing w:after="100" w:afterAutospacing="1"/>
              <w:outlineLvl w:val="0"/>
              <w:rPr>
                <w:rFonts w:eastAsia="Times New Roman" w:cstheme="minorHAnsi"/>
                <w:b/>
                <w:kern w:val="36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b/>
                <w:kern w:val="36"/>
                <w:sz w:val="20"/>
                <w:szCs w:val="20"/>
                <w:lang w:eastAsia="sk-SK"/>
              </w:rPr>
              <w:t>Oporný bod - COVID 19</w:t>
            </w:r>
          </w:p>
          <w:p w:rsidR="00034CB7" w:rsidRPr="00BD1D29" w:rsidRDefault="00034CB7" w:rsidP="00D92C95">
            <w:pPr>
              <w:ind w:left="374" w:hanging="374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:rsidR="00034CB7" w:rsidRPr="00BD1D29" w:rsidRDefault="001349E5" w:rsidP="00986DF9">
            <w:pPr>
              <w:rPr>
                <w:rFonts w:cstheme="minorHAnsi"/>
                <w:bCs/>
                <w:sz w:val="20"/>
                <w:szCs w:val="20"/>
              </w:rPr>
            </w:pP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>Nadácia EPH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34CB7" w:rsidRPr="00BD1D29" w:rsidRDefault="001349E5" w:rsidP="00346D5B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>150 000 €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1349E5" w:rsidRPr="001349E5" w:rsidRDefault="001349E5" w:rsidP="001349E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Hospice</w:t>
            </w:r>
          </w:p>
          <w:p w:rsidR="001349E5" w:rsidRPr="001349E5" w:rsidRDefault="001349E5" w:rsidP="001349E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Mobilné hospice</w:t>
            </w:r>
          </w:p>
          <w:p w:rsidR="001349E5" w:rsidRPr="001349E5" w:rsidRDefault="001349E5" w:rsidP="001349E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Domy na pol ceste</w:t>
            </w:r>
          </w:p>
          <w:p w:rsidR="001349E5" w:rsidRPr="001349E5" w:rsidRDefault="001349E5" w:rsidP="001349E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Účelové zariadenia cirkvi</w:t>
            </w:r>
          </w:p>
          <w:p w:rsidR="001349E5" w:rsidRPr="001349E5" w:rsidRDefault="001349E5" w:rsidP="001349E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Neštátne detské domovy</w:t>
            </w:r>
          </w:p>
          <w:p w:rsidR="001349E5" w:rsidRPr="001349E5" w:rsidRDefault="001349E5" w:rsidP="001349E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Krízové centrá</w:t>
            </w:r>
          </w:p>
          <w:p w:rsidR="001349E5" w:rsidRPr="001349E5" w:rsidRDefault="001349E5" w:rsidP="001349E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Mimovládne organizácie, občianske združenia</w:t>
            </w:r>
          </w:p>
          <w:p w:rsidR="00034CB7" w:rsidRPr="000411FD" w:rsidRDefault="001349E5" w:rsidP="000411FD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1349E5">
              <w:rPr>
                <w:rFonts w:eastAsia="Times New Roman" w:cstheme="minorHAnsi"/>
                <w:sz w:val="20"/>
                <w:szCs w:val="20"/>
                <w:lang w:eastAsia="sk-SK"/>
              </w:rPr>
              <w:t>Iné subjekty - poskytovatelia sociálnej pomoc</w:t>
            </w:r>
          </w:p>
        </w:tc>
        <w:tc>
          <w:tcPr>
            <w:tcW w:w="2338" w:type="dxa"/>
            <w:vAlign w:val="center"/>
          </w:tcPr>
          <w:p w:rsidR="00E04487" w:rsidRPr="00E04487" w:rsidRDefault="00E04487" w:rsidP="00E04487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E04487">
              <w:rPr>
                <w:rFonts w:eastAsia="Times New Roman" w:cstheme="minorHAnsi"/>
                <w:sz w:val="20"/>
                <w:szCs w:val="20"/>
                <w:lang w:eastAsia="sk-SK"/>
              </w:rPr>
              <w:t>Obnova a rekonštrukcia zariadení</w:t>
            </w:r>
          </w:p>
          <w:p w:rsidR="00E04487" w:rsidRPr="00E04487" w:rsidRDefault="00E04487" w:rsidP="00E04487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E04487">
              <w:rPr>
                <w:rFonts w:eastAsia="Times New Roman" w:cstheme="minorHAnsi"/>
                <w:sz w:val="20"/>
                <w:szCs w:val="20"/>
                <w:lang w:eastAsia="sk-SK"/>
              </w:rPr>
              <w:t>Nákup zdravotníckych pomôcok a medicínskych potrieb</w:t>
            </w:r>
          </w:p>
          <w:p w:rsidR="00E04487" w:rsidRPr="00E04487" w:rsidRDefault="00E04487" w:rsidP="00E04487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E04487">
              <w:rPr>
                <w:rFonts w:eastAsia="Times New Roman" w:cstheme="minorHAnsi"/>
                <w:sz w:val="20"/>
                <w:szCs w:val="20"/>
                <w:lang w:eastAsia="sk-SK"/>
              </w:rPr>
              <w:t>Nákup zariadenia, vybavenia a materiálových pomôcok</w:t>
            </w:r>
          </w:p>
          <w:p w:rsidR="00E04487" w:rsidRPr="00E04487" w:rsidRDefault="00E04487" w:rsidP="00E04487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E04487">
              <w:rPr>
                <w:rFonts w:eastAsia="Times New Roman" w:cstheme="minorHAnsi"/>
                <w:sz w:val="20"/>
                <w:szCs w:val="20"/>
                <w:lang w:eastAsia="sk-SK"/>
              </w:rPr>
              <w:t>Aktivity, ktoré prispejú ku skvalitneniu života klientov zariadení</w:t>
            </w:r>
          </w:p>
          <w:p w:rsidR="00034CB7" w:rsidRPr="000411FD" w:rsidRDefault="00E04487" w:rsidP="000411FD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E04487">
              <w:rPr>
                <w:rFonts w:eastAsia="Times New Roman" w:cstheme="minorHAnsi"/>
                <w:sz w:val="20"/>
                <w:szCs w:val="20"/>
                <w:lang w:eastAsia="sk-SK"/>
              </w:rPr>
              <w:t>Iné náklady spojené s realizáciou projektu</w:t>
            </w:r>
          </w:p>
        </w:tc>
        <w:tc>
          <w:tcPr>
            <w:tcW w:w="2119" w:type="dxa"/>
          </w:tcPr>
          <w:p w:rsidR="00034CB7" w:rsidRPr="00986DF9" w:rsidRDefault="00E04487" w:rsidP="00986DF9">
            <w:pPr>
              <w:pStyle w:val="Odsekzoznamu"/>
              <w:numPr>
                <w:ilvl w:val="0"/>
                <w:numId w:val="14"/>
              </w:numPr>
              <w:spacing w:after="120"/>
              <w:contextualSpacing w:val="0"/>
              <w:rPr>
                <w:rFonts w:cstheme="minorHAnsi"/>
                <w:i/>
                <w:sz w:val="20"/>
                <w:szCs w:val="20"/>
              </w:rPr>
            </w:pP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>jeden projekt môže získať podporu do</w:t>
            </w:r>
            <w:r w:rsidRPr="00986DF9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="00986DF9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Pr="00986DF9">
              <w:rPr>
                <w:rFonts w:cstheme="minorHAnsi"/>
                <w:sz w:val="20"/>
                <w:szCs w:val="20"/>
                <w:shd w:val="clear" w:color="auto" w:fill="FFFFFF"/>
              </w:rPr>
              <w:t>5 000 €</w:t>
            </w:r>
          </w:p>
          <w:p w:rsidR="00E04487" w:rsidRPr="000411FD" w:rsidRDefault="00E04487" w:rsidP="000411FD">
            <w:pPr>
              <w:pStyle w:val="Normlnywebov"/>
              <w:spacing w:before="0" w:beforeAutospacing="0" w:line="1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 xml:space="preserve">Miera podpory </w:t>
            </w:r>
            <w:r w:rsidRPr="00BD1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max. 100 %</w:t>
            </w:r>
          </w:p>
        </w:tc>
        <w:tc>
          <w:tcPr>
            <w:tcW w:w="2586" w:type="dxa"/>
          </w:tcPr>
          <w:p w:rsidR="00034CB7" w:rsidRPr="00BD1D29" w:rsidRDefault="00E04487" w:rsidP="008B2F02">
            <w:pPr>
              <w:pStyle w:val="Odsekzoznamu"/>
              <w:spacing w:after="120"/>
              <w:ind w:left="312"/>
              <w:contextualSpacing w:val="0"/>
              <w:rPr>
                <w:rFonts w:cstheme="minorHAnsi"/>
                <w:i/>
                <w:sz w:val="20"/>
                <w:szCs w:val="20"/>
              </w:rPr>
            </w:pP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>uzávierka predkladania žiadostí</w:t>
            </w:r>
            <w:r w:rsidRPr="00BD1D29">
              <w:rPr>
                <w:rStyle w:val="Siln"/>
                <w:rFonts w:cstheme="minorHAnsi"/>
                <w:sz w:val="20"/>
                <w:szCs w:val="20"/>
                <w:shd w:val="clear" w:color="auto" w:fill="FFFFFF"/>
              </w:rPr>
              <w:t xml:space="preserve"> 15. 6. 2020</w:t>
            </w: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 do 24:00 </w:t>
            </w:r>
          </w:p>
        </w:tc>
      </w:tr>
      <w:tr w:rsidR="00506EA5" w:rsidRPr="00745BEB" w:rsidTr="00506EA5">
        <w:trPr>
          <w:trHeight w:val="70"/>
        </w:trPr>
        <w:tc>
          <w:tcPr>
            <w:tcW w:w="1828" w:type="dxa"/>
            <w:shd w:val="clear" w:color="auto" w:fill="E7E6E6" w:themeFill="background2"/>
            <w:vAlign w:val="center"/>
          </w:tcPr>
          <w:p w:rsidR="00E04487" w:rsidRPr="00D60E27" w:rsidRDefault="00E04487" w:rsidP="00BD1D29">
            <w:pPr>
              <w:rPr>
                <w:b/>
                <w:sz w:val="20"/>
                <w:szCs w:val="20"/>
              </w:rPr>
            </w:pPr>
            <w:r w:rsidRPr="00D60E27">
              <w:rPr>
                <w:b/>
                <w:sz w:val="20"/>
                <w:szCs w:val="20"/>
              </w:rPr>
              <w:t xml:space="preserve">Výzva pre mládežnícke organizácie </w:t>
            </w:r>
          </w:p>
          <w:p w:rsidR="00034CB7" w:rsidRPr="00BD1D29" w:rsidRDefault="00034CB7" w:rsidP="00346D5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E7E6E6" w:themeFill="background2"/>
            <w:vAlign w:val="center"/>
          </w:tcPr>
          <w:p w:rsidR="00034CB7" w:rsidRPr="00BD1D29" w:rsidRDefault="00E04487" w:rsidP="00BD1D29">
            <w:pPr>
              <w:rPr>
                <w:sz w:val="20"/>
                <w:szCs w:val="20"/>
              </w:rPr>
            </w:pPr>
            <w:r w:rsidRPr="00BD1D29">
              <w:rPr>
                <w:sz w:val="20"/>
                <w:szCs w:val="20"/>
              </w:rPr>
              <w:t>MŠVVaŠ SR/ Európska nadácia pre mládež (EYF)</w:t>
            </w: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034CB7" w:rsidRPr="00BD1D29" w:rsidRDefault="00330721" w:rsidP="00346D5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D1D29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3150" w:type="dxa"/>
            <w:shd w:val="clear" w:color="auto" w:fill="E7E6E6" w:themeFill="background2"/>
            <w:vAlign w:val="center"/>
          </w:tcPr>
          <w:p w:rsidR="00330721" w:rsidRPr="00BE7D5B" w:rsidRDefault="00330721" w:rsidP="00BE7D5B">
            <w:pPr>
              <w:rPr>
                <w:sz w:val="20"/>
                <w:szCs w:val="20"/>
              </w:rPr>
            </w:pPr>
            <w:r w:rsidRPr="00BE7D5B">
              <w:rPr>
                <w:sz w:val="20"/>
                <w:szCs w:val="20"/>
              </w:rPr>
              <w:t>Mimovládne organizácie</w:t>
            </w:r>
          </w:p>
          <w:p w:rsidR="00034CB7" w:rsidRPr="00BD1D29" w:rsidRDefault="008B2F02" w:rsidP="00BD1D29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E04487" w:rsidRPr="00BD1D29">
              <w:rPr>
                <w:sz w:val="20"/>
                <w:szCs w:val="20"/>
              </w:rPr>
              <w:t>národné alebo lokálne</w:t>
            </w:r>
            <w:r w:rsidR="004F25A3" w:rsidRPr="00BD1D29">
              <w:rPr>
                <w:sz w:val="20"/>
                <w:szCs w:val="20"/>
              </w:rPr>
              <w:t xml:space="preserve"> mládežnícke </w:t>
            </w:r>
            <w:r w:rsidR="00E04487" w:rsidRPr="00BD1D29">
              <w:rPr>
                <w:sz w:val="20"/>
                <w:szCs w:val="20"/>
              </w:rPr>
              <w:t>organizácie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338" w:type="dxa"/>
            <w:shd w:val="clear" w:color="auto" w:fill="E7E6E6" w:themeFill="background2"/>
            <w:vAlign w:val="center"/>
          </w:tcPr>
          <w:p w:rsidR="00330721" w:rsidRPr="00BD1D29" w:rsidRDefault="00330721" w:rsidP="00BD1D29">
            <w:pPr>
              <w:pStyle w:val="Odsekzoznamu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BD1D29">
              <w:rPr>
                <w:sz w:val="20"/>
                <w:szCs w:val="20"/>
              </w:rPr>
              <w:t xml:space="preserve">Pomoc ohrozeným skupinám ako sú ľudia bez domova, utečenci, žiadatelia o azyl, osoby s </w:t>
            </w:r>
            <w:r w:rsidRPr="00BD1D29">
              <w:rPr>
                <w:sz w:val="20"/>
                <w:szCs w:val="20"/>
              </w:rPr>
              <w:lastRenderedPageBreak/>
              <w:t>postihnutím, osoby žijúce izolovane alebo vo vylúčených komunitách;</w:t>
            </w:r>
          </w:p>
          <w:p w:rsidR="00330721" w:rsidRPr="00BD1D29" w:rsidRDefault="00330721" w:rsidP="00BD1D29">
            <w:pPr>
              <w:pStyle w:val="Odsekzoznamu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BD1D29">
              <w:rPr>
                <w:sz w:val="20"/>
                <w:szCs w:val="20"/>
              </w:rPr>
              <w:t>Pomoc v rámci zdravotníckych, sociálnych a vzdelávacích služieb;</w:t>
            </w:r>
          </w:p>
          <w:p w:rsidR="00034CB7" w:rsidRPr="000411FD" w:rsidRDefault="00330721" w:rsidP="000411FD">
            <w:pPr>
              <w:pStyle w:val="Odsekzoznamu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BD1D29">
              <w:rPr>
                <w:sz w:val="20"/>
                <w:szCs w:val="20"/>
              </w:rPr>
              <w:t>Zvyšovanie povedomia a vzdelávanie na tému dôležitosti ľudských práv v odozve na krízu COVID-19.</w:t>
            </w:r>
          </w:p>
        </w:tc>
        <w:tc>
          <w:tcPr>
            <w:tcW w:w="2119" w:type="dxa"/>
            <w:shd w:val="clear" w:color="auto" w:fill="E7E6E6" w:themeFill="background2"/>
          </w:tcPr>
          <w:p w:rsidR="00330721" w:rsidRPr="00BD1D29" w:rsidRDefault="00330721" w:rsidP="00BD1D29">
            <w:pPr>
              <w:rPr>
                <w:sz w:val="20"/>
                <w:szCs w:val="20"/>
              </w:rPr>
            </w:pPr>
            <w:r w:rsidRPr="00BD1D29">
              <w:rPr>
                <w:sz w:val="20"/>
                <w:szCs w:val="20"/>
              </w:rPr>
              <w:lastRenderedPageBreak/>
              <w:t>Grant</w:t>
            </w:r>
          </w:p>
          <w:p w:rsidR="00E04487" w:rsidRPr="00BD1D29" w:rsidRDefault="00E04487" w:rsidP="00BD1D29">
            <w:pPr>
              <w:pStyle w:val="Normlnywebov"/>
              <w:numPr>
                <w:ilvl w:val="0"/>
                <w:numId w:val="25"/>
              </w:numPr>
              <w:spacing w:before="0" w:beforeAutospacing="0" w:line="16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 xml:space="preserve">Miera podpory </w:t>
            </w:r>
            <w:r w:rsidRPr="00BD1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max. 100 %</w:t>
            </w:r>
          </w:p>
          <w:p w:rsidR="00330721" w:rsidRPr="00BD1D29" w:rsidRDefault="00330721" w:rsidP="00BD1D29">
            <w:pPr>
              <w:rPr>
                <w:sz w:val="20"/>
                <w:szCs w:val="20"/>
              </w:rPr>
            </w:pPr>
            <w:r w:rsidRPr="00BD1D29">
              <w:rPr>
                <w:sz w:val="20"/>
                <w:szCs w:val="20"/>
              </w:rPr>
              <w:t>Max. 10 000 EUR</w:t>
            </w:r>
          </w:p>
          <w:p w:rsidR="00330721" w:rsidRPr="00BD1D29" w:rsidRDefault="00330721" w:rsidP="00330721">
            <w:pPr>
              <w:pStyle w:val="Normlnywebov"/>
              <w:spacing w:before="0" w:beforeAutospacing="0" w:line="160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4487" w:rsidRPr="00BD1D29" w:rsidRDefault="00E04487" w:rsidP="00034CB7">
            <w:pPr>
              <w:pStyle w:val="Odsekzoznamu"/>
              <w:ind w:left="317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586" w:type="dxa"/>
            <w:shd w:val="clear" w:color="auto" w:fill="E7E6E6" w:themeFill="background2"/>
          </w:tcPr>
          <w:p w:rsidR="00034CB7" w:rsidRPr="008B2F02" w:rsidRDefault="00330721" w:rsidP="00034CB7">
            <w:pPr>
              <w:pStyle w:val="Odsekzoznamu"/>
              <w:ind w:left="317"/>
              <w:rPr>
                <w:rFonts w:cstheme="minorHAnsi"/>
                <w:sz w:val="20"/>
                <w:szCs w:val="20"/>
              </w:rPr>
            </w:pPr>
            <w:r w:rsidRPr="008B2F02">
              <w:rPr>
                <w:rFonts w:cstheme="minorHAnsi"/>
                <w:sz w:val="20"/>
                <w:szCs w:val="20"/>
              </w:rPr>
              <w:lastRenderedPageBreak/>
              <w:t>Do 22.6.2020</w:t>
            </w:r>
          </w:p>
        </w:tc>
      </w:tr>
      <w:tr w:rsidR="00841981" w:rsidRPr="003F36C5" w:rsidTr="00506EA5">
        <w:trPr>
          <w:trHeight w:val="614"/>
        </w:trPr>
        <w:tc>
          <w:tcPr>
            <w:tcW w:w="1828" w:type="dxa"/>
            <w:shd w:val="clear" w:color="auto" w:fill="auto"/>
            <w:vAlign w:val="center"/>
          </w:tcPr>
          <w:p w:rsidR="00330721" w:rsidRPr="00BD1D29" w:rsidRDefault="00330721" w:rsidP="00330721">
            <w:pPr>
              <w:pStyle w:val="Nadpis1"/>
              <w:shd w:val="clear" w:color="auto" w:fill="FFFFFF"/>
              <w:spacing w:before="0" w:beforeAutospacing="0"/>
              <w:outlineLvl w:val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BD1D2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OPKZP-PO3-SC313-2017-31</w:t>
            </w:r>
          </w:p>
          <w:p w:rsidR="00330721" w:rsidRPr="00BD1D29" w:rsidRDefault="00330721" w:rsidP="00330721">
            <w:pPr>
              <w:pStyle w:val="Nadpis1"/>
              <w:shd w:val="clear" w:color="auto" w:fill="FFFFFF"/>
              <w:spacing w:before="0" w:beforeAutospacing="0"/>
              <w:outlineLvl w:val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BD1D29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Optimalizácia systémov, služieb a posilnenie intervenčných kapacít pre manažment mimoriadnych udalostí</w:t>
            </w:r>
          </w:p>
          <w:p w:rsidR="00034CB7" w:rsidRPr="00BD1D29" w:rsidRDefault="00034CB7" w:rsidP="00330721">
            <w:pPr>
              <w:ind w:left="232" w:hanging="28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034CB7" w:rsidRDefault="00330721" w:rsidP="00021CF0">
            <w:pPr>
              <w:rPr>
                <w:rFonts w:cstheme="minorHAnsi"/>
                <w:sz w:val="20"/>
                <w:szCs w:val="20"/>
              </w:rPr>
            </w:pPr>
            <w:r w:rsidRPr="00BD1D29">
              <w:rPr>
                <w:rFonts w:cstheme="minorHAnsi"/>
                <w:sz w:val="20"/>
                <w:szCs w:val="20"/>
              </w:rPr>
              <w:t>Ministerstv</w:t>
            </w:r>
            <w:r w:rsidR="00BE7D5B">
              <w:rPr>
                <w:rFonts w:cstheme="minorHAnsi"/>
                <w:sz w:val="20"/>
                <w:szCs w:val="20"/>
              </w:rPr>
              <w:t>o vnútra SR</w:t>
            </w:r>
          </w:p>
          <w:p w:rsidR="00BE7D5B" w:rsidRDefault="00BE7D5B" w:rsidP="00021CF0">
            <w:pPr>
              <w:rPr>
                <w:rFonts w:cstheme="minorHAnsi"/>
                <w:sz w:val="20"/>
                <w:szCs w:val="20"/>
              </w:rPr>
            </w:pPr>
          </w:p>
          <w:p w:rsidR="00BE7D5B" w:rsidRPr="00BE7D5B" w:rsidRDefault="00BE7D5B" w:rsidP="00BE7D5B">
            <w:pPr>
              <w:rPr>
                <w:rFonts w:cstheme="minorHAnsi"/>
                <w:b/>
                <w:sz w:val="20"/>
                <w:szCs w:val="20"/>
                <w:shd w:val="clear" w:color="auto" w:fill="FFFFFF"/>
              </w:rPr>
            </w:pPr>
            <w:r w:rsidRPr="00BE7D5B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OP Kvalita životného prostredia</w:t>
            </w:r>
          </w:p>
          <w:p w:rsidR="00BE7D5B" w:rsidRPr="00BD1D29" w:rsidRDefault="00BE7D5B" w:rsidP="00021CF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021CF0" w:rsidRDefault="00021CF0" w:rsidP="00021CF0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034CB7" w:rsidRPr="00BD1D29" w:rsidRDefault="004F25A3" w:rsidP="00986790">
            <w:pPr>
              <w:jc w:val="center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>76 000 000 €</w:t>
            </w:r>
          </w:p>
          <w:p w:rsidR="004B162E" w:rsidRPr="00BD1D29" w:rsidRDefault="004B162E" w:rsidP="0098679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B162E" w:rsidRPr="00BD1D29" w:rsidRDefault="004B162E" w:rsidP="004B162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4F25A3" w:rsidRPr="004F25A3" w:rsidRDefault="004F25A3" w:rsidP="004F25A3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4F25A3">
              <w:rPr>
                <w:rFonts w:eastAsia="Times New Roman" w:cstheme="minorHAnsi"/>
                <w:sz w:val="20"/>
                <w:szCs w:val="20"/>
                <w:lang w:eastAsia="sk-SK"/>
              </w:rPr>
              <w:t>zložky integrovaného záchranného systému</w:t>
            </w:r>
          </w:p>
          <w:p w:rsidR="004F25A3" w:rsidRPr="004F25A3" w:rsidRDefault="004F25A3" w:rsidP="004F25A3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4F25A3">
              <w:rPr>
                <w:rFonts w:eastAsia="Times New Roman" w:cstheme="minorHAnsi"/>
                <w:sz w:val="20"/>
                <w:szCs w:val="20"/>
                <w:lang w:eastAsia="sk-SK"/>
              </w:rPr>
              <w:t>štátne rozpočtové organizácie a štátne príspevkové organizácie</w:t>
            </w:r>
          </w:p>
          <w:p w:rsidR="004F25A3" w:rsidRPr="004F25A3" w:rsidRDefault="004F25A3" w:rsidP="004F25A3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4F25A3">
              <w:rPr>
                <w:rFonts w:eastAsia="Times New Roman" w:cstheme="minorHAnsi"/>
                <w:sz w:val="20"/>
                <w:szCs w:val="20"/>
                <w:lang w:eastAsia="sk-SK"/>
              </w:rPr>
              <w:t>subjekty verejnej správy</w:t>
            </w:r>
          </w:p>
          <w:p w:rsidR="004F25A3" w:rsidRPr="004F25A3" w:rsidRDefault="004F25A3" w:rsidP="004F25A3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4F25A3">
              <w:rPr>
                <w:rFonts w:eastAsia="Times New Roman" w:cstheme="minorHAnsi"/>
                <w:sz w:val="20"/>
                <w:szCs w:val="20"/>
                <w:lang w:eastAsia="sk-SK"/>
              </w:rPr>
              <w:t>subjekty súkromného sektora mimo schém štátnej pomoci (ak sú zložkami Integrovaného záchranného systému)</w:t>
            </w:r>
          </w:p>
          <w:p w:rsidR="004F25A3" w:rsidRPr="004F25A3" w:rsidRDefault="004F25A3" w:rsidP="004F25A3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4F25A3">
              <w:rPr>
                <w:rFonts w:eastAsia="Times New Roman" w:cstheme="minorHAnsi"/>
                <w:sz w:val="20"/>
                <w:szCs w:val="20"/>
                <w:lang w:eastAsia="sk-SK"/>
              </w:rPr>
              <w:t>subjekty územnej samosprávy</w:t>
            </w:r>
          </w:p>
          <w:p w:rsidR="004F25A3" w:rsidRPr="004F25A3" w:rsidRDefault="004F25A3" w:rsidP="004F25A3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4F25A3">
              <w:rPr>
                <w:rFonts w:eastAsia="Times New Roman" w:cstheme="minorHAnsi"/>
                <w:sz w:val="20"/>
                <w:szCs w:val="20"/>
                <w:lang w:eastAsia="sk-SK"/>
              </w:rPr>
              <w:t>neziskové organizácie poskytujúce všeobecne prospešné služby</w:t>
            </w:r>
          </w:p>
          <w:p w:rsidR="004F25A3" w:rsidRPr="004F25A3" w:rsidRDefault="004F25A3" w:rsidP="004F25A3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sk-SK"/>
              </w:rPr>
            </w:pPr>
            <w:r w:rsidRPr="004F25A3">
              <w:rPr>
                <w:rFonts w:eastAsia="Times New Roman" w:cstheme="minorHAnsi"/>
                <w:sz w:val="20"/>
                <w:szCs w:val="20"/>
                <w:lang w:eastAsia="sk-SK"/>
              </w:rPr>
              <w:t>združenia fyzických alebo právnických</w:t>
            </w:r>
          </w:p>
          <w:p w:rsidR="00034CB7" w:rsidRPr="00BD1D29" w:rsidRDefault="00034CB7" w:rsidP="00986790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:rsidR="004B162E" w:rsidRDefault="003F36C5" w:rsidP="004B162E">
            <w:pPr>
              <w:rPr>
                <w:rStyle w:val="Siln"/>
                <w:rFonts w:cstheme="minorHAnsi"/>
                <w:sz w:val="20"/>
                <w:szCs w:val="20"/>
                <w:shd w:val="clear" w:color="auto" w:fill="FFFFFF"/>
              </w:rPr>
            </w:pP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>Hlavná aktivita projektu musí byť vo vecnom súlade s oprávneným typom aktivity OP KŽP</w:t>
            </w:r>
            <w:r w:rsidR="00986DF9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. </w:t>
            </w:r>
            <w:r w:rsidR="00986DF9" w:rsidRPr="00986DF9">
              <w:rPr>
                <w:rFonts w:cstheme="minorHAnsi"/>
                <w:sz w:val="20"/>
                <w:szCs w:val="20"/>
                <w:shd w:val="clear" w:color="auto" w:fill="FFFFFF"/>
              </w:rPr>
              <w:t>Hlavná aktivita musí byť zameraná na zníženie negatívnych dopadov v súvislosti so šírením </w:t>
            </w:r>
            <w:r w:rsidR="00986DF9" w:rsidRPr="00986DF9">
              <w:rPr>
                <w:rStyle w:val="Siln"/>
                <w:rFonts w:cstheme="minorHAnsi"/>
                <w:sz w:val="20"/>
                <w:szCs w:val="20"/>
                <w:shd w:val="clear" w:color="auto" w:fill="FFFFFF"/>
              </w:rPr>
              <w:t>COVID–19</w:t>
            </w:r>
          </w:p>
          <w:p w:rsidR="00986DF9" w:rsidRDefault="00986DF9" w:rsidP="004B162E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986DF9" w:rsidRPr="00986DF9" w:rsidRDefault="00986DF9" w:rsidP="004B162E">
            <w:pPr>
              <w:rPr>
                <w:rFonts w:cstheme="minorHAnsi"/>
                <w:sz w:val="20"/>
                <w:szCs w:val="20"/>
              </w:rPr>
            </w:pPr>
            <w:r w:rsidRPr="00986DF9">
              <w:rPr>
                <w:rFonts w:cstheme="minorHAnsi"/>
                <w:sz w:val="20"/>
                <w:szCs w:val="20"/>
                <w:shd w:val="clear" w:color="auto" w:fill="FFFFFF"/>
              </w:rPr>
              <w:t>(mimoriadnou udalosťou sa rozumie ohrozenie zdravia obyvateľstva </w:t>
            </w:r>
            <w:r w:rsidRPr="00986DF9">
              <w:rPr>
                <w:rStyle w:val="Siln"/>
                <w:rFonts w:cstheme="minorHAnsi"/>
                <w:sz w:val="20"/>
                <w:szCs w:val="20"/>
                <w:shd w:val="clear" w:color="auto" w:fill="FFFFFF"/>
              </w:rPr>
              <w:t>ochorením COVID-19)</w:t>
            </w:r>
            <w:r w:rsidRPr="00986DF9"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119" w:type="dxa"/>
          </w:tcPr>
          <w:p w:rsidR="00034CB7" w:rsidRPr="00BD1D29" w:rsidRDefault="004F25A3" w:rsidP="004F25A3">
            <w:pPr>
              <w:pStyle w:val="Odsekzoznamu"/>
              <w:numPr>
                <w:ilvl w:val="0"/>
                <w:numId w:val="20"/>
              </w:numPr>
              <w:rPr>
                <w:rFonts w:cstheme="minorHAnsi"/>
                <w:b/>
                <w:sz w:val="20"/>
                <w:szCs w:val="20"/>
                <w:shd w:val="clear" w:color="auto" w:fill="FFFFFF"/>
              </w:rPr>
            </w:pPr>
            <w:r w:rsidRPr="00BD1D29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Minimálna</w:t>
            </w: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výška príspevku na projekt </w:t>
            </w:r>
            <w:r w:rsidRPr="00BD1D29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musí byť vyššia ako 1 mil. €</w:t>
            </w:r>
          </w:p>
          <w:p w:rsidR="004F25A3" w:rsidRPr="00BD1D29" w:rsidRDefault="004F25A3" w:rsidP="004F25A3">
            <w:pPr>
              <w:pStyle w:val="Odsekzoznamu"/>
              <w:numPr>
                <w:ilvl w:val="0"/>
                <w:numId w:val="20"/>
              </w:numPr>
              <w:rPr>
                <w:rFonts w:cstheme="minorHAnsi"/>
                <w:i/>
                <w:sz w:val="20"/>
                <w:szCs w:val="20"/>
              </w:rPr>
            </w:pPr>
            <w:r w:rsidRPr="00BD1D29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 xml:space="preserve">Maximálna </w:t>
            </w:r>
            <w:r w:rsidRPr="00BD1D29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výška celkových oprávnených výdavkov </w:t>
            </w:r>
            <w:r w:rsidRPr="00BD1D29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>nesmie prekročiť sumu 44 mil. €</w:t>
            </w:r>
          </w:p>
          <w:p w:rsidR="004B162E" w:rsidRPr="00BD1D29" w:rsidRDefault="004B162E" w:rsidP="004B162E">
            <w:pPr>
              <w:rPr>
                <w:rFonts w:cstheme="minorHAnsi"/>
                <w:i/>
                <w:sz w:val="20"/>
                <w:szCs w:val="20"/>
              </w:rPr>
            </w:pPr>
          </w:p>
          <w:p w:rsidR="004F25A3" w:rsidRPr="00BD1D29" w:rsidRDefault="004B162E" w:rsidP="004B162E">
            <w:pPr>
              <w:pStyle w:val="Normlnywebov"/>
              <w:spacing w:before="0" w:beforeAutospacing="0" w:line="16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 xml:space="preserve">Výška príspevku zo zdrojov OP KŽP </w:t>
            </w:r>
            <w:r w:rsidR="00986DF9"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>90</w:t>
            </w:r>
            <w:r w:rsidR="00986D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>-100%</w:t>
            </w:r>
          </w:p>
          <w:p w:rsidR="004B162E" w:rsidRPr="00BD1D29" w:rsidRDefault="004B162E" w:rsidP="004B162E">
            <w:pPr>
              <w:pStyle w:val="Normlnywebov"/>
              <w:spacing w:before="0" w:beforeAutospacing="0" w:line="160" w:lineRule="atLeas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 xml:space="preserve">Výška spolufinancovania zo zdrojov prijímateľa </w:t>
            </w:r>
            <w:r w:rsidR="00986DF9">
              <w:rPr>
                <w:rFonts w:asciiTheme="minorHAnsi" w:hAnsiTheme="minorHAnsi" w:cstheme="minorHAnsi"/>
                <w:sz w:val="20"/>
                <w:szCs w:val="20"/>
              </w:rPr>
              <w:t xml:space="preserve">       </w:t>
            </w: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986D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986D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D1D29">
              <w:rPr>
                <w:rFonts w:asciiTheme="minorHAnsi" w:hAnsiTheme="minorHAnsi" w:cstheme="minorHAnsi"/>
                <w:sz w:val="20"/>
                <w:szCs w:val="20"/>
              </w:rPr>
              <w:t>10%</w:t>
            </w:r>
          </w:p>
        </w:tc>
        <w:tc>
          <w:tcPr>
            <w:tcW w:w="2586" w:type="dxa"/>
          </w:tcPr>
          <w:p w:rsidR="00034CB7" w:rsidRPr="00986DF9" w:rsidRDefault="004F25A3" w:rsidP="004F25A3">
            <w:pPr>
              <w:rPr>
                <w:rFonts w:cstheme="minorHAnsi"/>
                <w:sz w:val="20"/>
                <w:szCs w:val="20"/>
              </w:rPr>
            </w:pPr>
            <w:r w:rsidRPr="00986DF9">
              <w:rPr>
                <w:rFonts w:cstheme="minorHAnsi"/>
                <w:sz w:val="20"/>
                <w:szCs w:val="20"/>
              </w:rPr>
              <w:t>Do vyčerpania financií</w:t>
            </w:r>
          </w:p>
        </w:tc>
      </w:tr>
      <w:tr w:rsidR="00506EA5" w:rsidRPr="00745BEB" w:rsidTr="00506EA5">
        <w:trPr>
          <w:trHeight w:val="614"/>
        </w:trPr>
        <w:tc>
          <w:tcPr>
            <w:tcW w:w="1828" w:type="dxa"/>
            <w:shd w:val="clear" w:color="auto" w:fill="E7E6E6" w:themeFill="background2"/>
            <w:vAlign w:val="center"/>
          </w:tcPr>
          <w:p w:rsidR="003F36C5" w:rsidRPr="00D60E27" w:rsidRDefault="003F36C5" w:rsidP="00D60E27">
            <w:p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lastRenderedPageBreak/>
              <w:t>Fond pre včasnú diagnostiku koronavírusu</w:t>
            </w:r>
          </w:p>
          <w:p w:rsidR="00034CB7" w:rsidRPr="00D60E27" w:rsidRDefault="00034CB7" w:rsidP="0098679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E7E6E6" w:themeFill="background2"/>
            <w:vAlign w:val="center"/>
          </w:tcPr>
          <w:p w:rsidR="00034CB7" w:rsidRPr="00D60E27" w:rsidRDefault="003F36C5" w:rsidP="00D60E27">
            <w:pPr>
              <w:rPr>
                <w:sz w:val="20"/>
                <w:szCs w:val="20"/>
                <w:highlight w:val="yellow"/>
              </w:rPr>
            </w:pPr>
            <w:r w:rsidRPr="00D60E27">
              <w:rPr>
                <w:sz w:val="20"/>
                <w:szCs w:val="20"/>
              </w:rPr>
              <w:t>Nadácia ESET</w:t>
            </w: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034CB7" w:rsidRDefault="003F36C5" w:rsidP="00D60E27">
            <w:p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t>300 000 €</w:t>
            </w:r>
          </w:p>
          <w:p w:rsidR="008B2F02" w:rsidRPr="00D60E27" w:rsidRDefault="008B2F02" w:rsidP="00D60E27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EÚ zdroj - nie</w:t>
            </w:r>
          </w:p>
        </w:tc>
        <w:tc>
          <w:tcPr>
            <w:tcW w:w="3150" w:type="dxa"/>
            <w:shd w:val="clear" w:color="auto" w:fill="E7E6E6" w:themeFill="background2"/>
            <w:vAlign w:val="center"/>
          </w:tcPr>
          <w:p w:rsidR="003F36C5" w:rsidRPr="00D60E27" w:rsidRDefault="003F36C5" w:rsidP="00D60E27">
            <w:pPr>
              <w:pStyle w:val="Odsekzoznamu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t>laboratóriá v gescii Úradu verejného zdravotníctva a súkromné laboratóriá s oprávnením na diagnostiku, odoberanie a prevoz vzoriek súvisiacich s vírusom SARS</w:t>
            </w:r>
            <w:r w:rsidRPr="00D60E27">
              <w:rPr>
                <w:sz w:val="20"/>
                <w:szCs w:val="20"/>
              </w:rPr>
              <w:noBreakHyphen/>
              <w:t>CoV</w:t>
            </w:r>
            <w:r w:rsidRPr="00D60E27">
              <w:rPr>
                <w:sz w:val="20"/>
                <w:szCs w:val="20"/>
              </w:rPr>
              <w:noBreakHyphen/>
              <w:t>2</w:t>
            </w:r>
          </w:p>
          <w:p w:rsidR="003F36C5" w:rsidRPr="00D60E27" w:rsidRDefault="003F36C5" w:rsidP="00D60E27">
            <w:pPr>
              <w:pStyle w:val="Odsekzoznamu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t>Slovenská akadémia vied</w:t>
            </w:r>
          </w:p>
          <w:p w:rsidR="003F36C5" w:rsidRPr="00D60E27" w:rsidRDefault="003F36C5" w:rsidP="00D60E27">
            <w:pPr>
              <w:pStyle w:val="Odsekzoznamu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t>poskytovatelia zdravotnej starostlivosti – zariadenia spoločných liečebných a vyšetrovacích zložiek (SVaLZ) a obdobné, podľa rozhodnutia správnej rady Nadácie ESET</w:t>
            </w:r>
          </w:p>
          <w:p w:rsidR="00034CB7" w:rsidRPr="00D60E27" w:rsidRDefault="00034CB7" w:rsidP="00986790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38" w:type="dxa"/>
            <w:shd w:val="clear" w:color="auto" w:fill="E7E6E6" w:themeFill="background2"/>
            <w:vAlign w:val="center"/>
          </w:tcPr>
          <w:p w:rsidR="003F36C5" w:rsidRPr="00D60E27" w:rsidRDefault="003F36C5" w:rsidP="00D60E27">
            <w:pPr>
              <w:pStyle w:val="Odsekzoznamu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t>nákupom diagnostického prístroja pre účinnú diagnostiku ochorenia COVID</w:t>
            </w:r>
            <w:r w:rsidRPr="00D60E27">
              <w:rPr>
                <w:sz w:val="20"/>
                <w:szCs w:val="20"/>
              </w:rPr>
              <w:noBreakHyphen/>
              <w:t>19 a prevencie pred jeho šírením</w:t>
            </w:r>
          </w:p>
          <w:p w:rsidR="003F36C5" w:rsidRPr="00D60E27" w:rsidRDefault="003F36C5" w:rsidP="00D60E27">
            <w:pPr>
              <w:pStyle w:val="Odsekzoznamu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t>prevádzkovými nákladmi na diagnostiku ochorenia COVID-19, vrátane nákladov na odoberanie vzoriek, prevozom vzoriek a nákladov na ľudské zdroje s tým súvisiace</w:t>
            </w:r>
          </w:p>
          <w:p w:rsidR="003F36C5" w:rsidRPr="00D60E27" w:rsidRDefault="003F36C5" w:rsidP="00D60E27">
            <w:pPr>
              <w:pStyle w:val="Odsekzoznamu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D60E27">
              <w:rPr>
                <w:sz w:val="20"/>
                <w:szCs w:val="20"/>
              </w:rPr>
              <w:t>vývoj systémov pre efektívnejšiu on-line diagnostiku ochorenia COVID-19, resp. podobných ochorení.</w:t>
            </w:r>
          </w:p>
          <w:p w:rsidR="00034CB7" w:rsidRPr="00D60E27" w:rsidRDefault="00034CB7" w:rsidP="0098679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E7E6E6" w:themeFill="background2"/>
          </w:tcPr>
          <w:p w:rsidR="00034CB7" w:rsidRPr="00D60E27" w:rsidRDefault="003F36C5" w:rsidP="00D60E27">
            <w:pPr>
              <w:rPr>
                <w:sz w:val="20"/>
                <w:szCs w:val="20"/>
              </w:rPr>
            </w:pPr>
            <w:r w:rsidRPr="002C749A">
              <w:rPr>
                <w:b/>
                <w:sz w:val="20"/>
                <w:szCs w:val="20"/>
              </w:rPr>
              <w:t>Maximálna výška</w:t>
            </w:r>
            <w:r w:rsidRPr="00D60E27">
              <w:rPr>
                <w:sz w:val="20"/>
                <w:szCs w:val="20"/>
              </w:rPr>
              <w:t xml:space="preserve"> grantu na jeden projekt je </w:t>
            </w:r>
            <w:r w:rsidRPr="002C749A">
              <w:rPr>
                <w:b/>
                <w:sz w:val="20"/>
                <w:szCs w:val="20"/>
              </w:rPr>
              <w:t>5 000 €</w:t>
            </w:r>
          </w:p>
        </w:tc>
        <w:tc>
          <w:tcPr>
            <w:tcW w:w="2586" w:type="dxa"/>
            <w:shd w:val="clear" w:color="auto" w:fill="E7E6E6" w:themeFill="background2"/>
          </w:tcPr>
          <w:p w:rsidR="00034CB7" w:rsidRPr="00D60E27" w:rsidRDefault="003F36C5" w:rsidP="00986790">
            <w:pPr>
              <w:rPr>
                <w:rFonts w:cstheme="minorHAnsi"/>
                <w:sz w:val="20"/>
                <w:szCs w:val="20"/>
              </w:rPr>
            </w:pPr>
            <w:r w:rsidRPr="00D60E27">
              <w:rPr>
                <w:rFonts w:cstheme="minorHAnsi"/>
                <w:sz w:val="20"/>
                <w:szCs w:val="20"/>
              </w:rPr>
              <w:t>Do vyčerpania financií</w:t>
            </w:r>
          </w:p>
        </w:tc>
      </w:tr>
    </w:tbl>
    <w:p w:rsidR="005F625D" w:rsidRDefault="005F625D" w:rsidP="00034CB7">
      <w:pPr>
        <w:rPr>
          <w:b/>
        </w:rPr>
      </w:pPr>
    </w:p>
    <w:sectPr w:rsidR="005F625D" w:rsidSect="00745BEB">
      <w:headerReference w:type="default" r:id="rId8"/>
      <w:footerReference w:type="default" r:id="rId9"/>
      <w:pgSz w:w="16838" w:h="11906" w:orient="landscape"/>
      <w:pgMar w:top="709" w:right="1417" w:bottom="991" w:left="993" w:header="708" w:footer="1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732" w:rsidRDefault="00785732" w:rsidP="008F583A">
      <w:pPr>
        <w:spacing w:after="0" w:line="240" w:lineRule="auto"/>
      </w:pPr>
      <w:r>
        <w:separator/>
      </w:r>
    </w:p>
  </w:endnote>
  <w:endnote w:type="continuationSeparator" w:id="0">
    <w:p w:rsidR="00785732" w:rsidRDefault="00785732" w:rsidP="008F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8090856"/>
      <w:docPartObj>
        <w:docPartGallery w:val="Page Numbers (Bottom of Page)"/>
        <w:docPartUnique/>
      </w:docPartObj>
    </w:sdtPr>
    <w:sdtEndPr/>
    <w:sdtContent>
      <w:p w:rsidR="00166536" w:rsidRDefault="00166536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2A2">
          <w:rPr>
            <w:noProof/>
          </w:rPr>
          <w:t>3</w:t>
        </w:r>
        <w:r>
          <w:fldChar w:fldCharType="end"/>
        </w:r>
      </w:p>
    </w:sdtContent>
  </w:sdt>
  <w:p w:rsidR="00166536" w:rsidRDefault="0016653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732" w:rsidRDefault="00785732" w:rsidP="008F583A">
      <w:pPr>
        <w:spacing w:after="0" w:line="240" w:lineRule="auto"/>
      </w:pPr>
      <w:r>
        <w:separator/>
      </w:r>
    </w:p>
  </w:footnote>
  <w:footnote w:type="continuationSeparator" w:id="0">
    <w:p w:rsidR="00785732" w:rsidRDefault="00785732" w:rsidP="008F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2A2" w:rsidRPr="003762A2" w:rsidRDefault="003762A2" w:rsidP="003762A2">
    <w:pPr>
      <w:pStyle w:val="Hlavika"/>
    </w:pPr>
    <w:r w:rsidRPr="003762A2">
      <w:rPr>
        <w:b/>
      </w:rPr>
      <w:t xml:space="preserve">Príloha č. </w:t>
    </w:r>
    <w:r>
      <w:rPr>
        <w:b/>
      </w:rPr>
      <w:t>7</w:t>
    </w:r>
    <w:r w:rsidRPr="003762A2">
      <w:rPr>
        <w:b/>
      </w:rPr>
      <w:t xml:space="preserve"> k Výzve na predkladanie 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hybridMultilevel"/>
    <w:tmpl w:val="5C482A96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8"/>
    <w:multiLevelType w:val="hybridMultilevel"/>
    <w:tmpl w:val="580BD78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11412A6"/>
    <w:multiLevelType w:val="hybridMultilevel"/>
    <w:tmpl w:val="B87C222E"/>
    <w:lvl w:ilvl="0" w:tplc="E744E1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555555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C0AB2"/>
    <w:multiLevelType w:val="hybridMultilevel"/>
    <w:tmpl w:val="118225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2154C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0A21C8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B138A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2E1BD7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C34AC3"/>
    <w:multiLevelType w:val="hybridMultilevel"/>
    <w:tmpl w:val="DC80932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36A59"/>
    <w:multiLevelType w:val="multilevel"/>
    <w:tmpl w:val="3BE891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0554C2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976263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BE3AF3"/>
    <w:multiLevelType w:val="hybridMultilevel"/>
    <w:tmpl w:val="6CF8C5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DF2B8A"/>
    <w:multiLevelType w:val="hybridMultilevel"/>
    <w:tmpl w:val="47ECA21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7749DA"/>
    <w:multiLevelType w:val="hybridMultilevel"/>
    <w:tmpl w:val="8878E1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53ED3"/>
    <w:multiLevelType w:val="multilevel"/>
    <w:tmpl w:val="F09C11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B758B9"/>
    <w:multiLevelType w:val="hybridMultilevel"/>
    <w:tmpl w:val="EF588D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35F62"/>
    <w:multiLevelType w:val="hybridMultilevel"/>
    <w:tmpl w:val="F6ACE55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540DC1"/>
    <w:multiLevelType w:val="hybridMultilevel"/>
    <w:tmpl w:val="CBDC6EDE"/>
    <w:lvl w:ilvl="0" w:tplc="041B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2195E"/>
    <w:multiLevelType w:val="hybridMultilevel"/>
    <w:tmpl w:val="629EDC8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1C6D38"/>
    <w:multiLevelType w:val="hybridMultilevel"/>
    <w:tmpl w:val="DC80932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65F0E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635E3E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BC1212"/>
    <w:multiLevelType w:val="multilevel"/>
    <w:tmpl w:val="E3B079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6B08E6"/>
    <w:multiLevelType w:val="hybridMultilevel"/>
    <w:tmpl w:val="1A6E3B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F0C7C"/>
    <w:multiLevelType w:val="multilevel"/>
    <w:tmpl w:val="7E9CC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A978A8"/>
    <w:multiLevelType w:val="hybridMultilevel"/>
    <w:tmpl w:val="0D4EE53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173FD7"/>
    <w:multiLevelType w:val="multilevel"/>
    <w:tmpl w:val="BD7E3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F8010D"/>
    <w:multiLevelType w:val="multilevel"/>
    <w:tmpl w:val="087CDF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397B71"/>
    <w:multiLevelType w:val="hybridMultilevel"/>
    <w:tmpl w:val="F3E43808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85F2BE8"/>
    <w:multiLevelType w:val="multilevel"/>
    <w:tmpl w:val="526ED3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C424E98"/>
    <w:multiLevelType w:val="multilevel"/>
    <w:tmpl w:val="A9665A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4"/>
  </w:num>
  <w:num w:numId="5">
    <w:abstractNumId w:val="16"/>
  </w:num>
  <w:num w:numId="6">
    <w:abstractNumId w:val="12"/>
  </w:num>
  <w:num w:numId="7">
    <w:abstractNumId w:val="18"/>
  </w:num>
  <w:num w:numId="8">
    <w:abstractNumId w:val="20"/>
  </w:num>
  <w:num w:numId="9">
    <w:abstractNumId w:val="2"/>
  </w:num>
  <w:num w:numId="10">
    <w:abstractNumId w:val="19"/>
  </w:num>
  <w:num w:numId="11">
    <w:abstractNumId w:val="3"/>
  </w:num>
  <w:num w:numId="12">
    <w:abstractNumId w:val="13"/>
  </w:num>
  <w:num w:numId="13">
    <w:abstractNumId w:val="26"/>
  </w:num>
  <w:num w:numId="14">
    <w:abstractNumId w:val="17"/>
  </w:num>
  <w:num w:numId="15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</w:num>
  <w:num w:numId="18">
    <w:abstractNumId w:val="15"/>
  </w:num>
  <w:num w:numId="19">
    <w:abstractNumId w:val="27"/>
  </w:num>
  <w:num w:numId="20">
    <w:abstractNumId w:val="21"/>
  </w:num>
  <w:num w:numId="21">
    <w:abstractNumId w:val="28"/>
  </w:num>
  <w:num w:numId="22">
    <w:abstractNumId w:val="23"/>
  </w:num>
  <w:num w:numId="23">
    <w:abstractNumId w:val="31"/>
  </w:num>
  <w:num w:numId="24">
    <w:abstractNumId w:val="9"/>
  </w:num>
  <w:num w:numId="25">
    <w:abstractNumId w:val="6"/>
  </w:num>
  <w:num w:numId="26">
    <w:abstractNumId w:val="10"/>
  </w:num>
  <w:num w:numId="27">
    <w:abstractNumId w:val="22"/>
  </w:num>
  <w:num w:numId="28">
    <w:abstractNumId w:val="7"/>
  </w:num>
  <w:num w:numId="29">
    <w:abstractNumId w:val="25"/>
  </w:num>
  <w:num w:numId="30">
    <w:abstractNumId w:val="5"/>
  </w:num>
  <w:num w:numId="31">
    <w:abstractNumId w:val="4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00"/>
    <w:rsid w:val="00004F18"/>
    <w:rsid w:val="0001720C"/>
    <w:rsid w:val="00021CF0"/>
    <w:rsid w:val="000249CA"/>
    <w:rsid w:val="000251D5"/>
    <w:rsid w:val="00034CB7"/>
    <w:rsid w:val="000411FD"/>
    <w:rsid w:val="00062202"/>
    <w:rsid w:val="00074623"/>
    <w:rsid w:val="000925AC"/>
    <w:rsid w:val="000D7639"/>
    <w:rsid w:val="000F63A6"/>
    <w:rsid w:val="0011128E"/>
    <w:rsid w:val="00123138"/>
    <w:rsid w:val="00123D41"/>
    <w:rsid w:val="001349E5"/>
    <w:rsid w:val="00137E71"/>
    <w:rsid w:val="00163376"/>
    <w:rsid w:val="00166536"/>
    <w:rsid w:val="00184865"/>
    <w:rsid w:val="001872D7"/>
    <w:rsid w:val="00195867"/>
    <w:rsid w:val="001D30EF"/>
    <w:rsid w:val="00200D69"/>
    <w:rsid w:val="00203B89"/>
    <w:rsid w:val="00234432"/>
    <w:rsid w:val="00260A07"/>
    <w:rsid w:val="002A7DED"/>
    <w:rsid w:val="002B0513"/>
    <w:rsid w:val="002C749A"/>
    <w:rsid w:val="002F592D"/>
    <w:rsid w:val="0030561F"/>
    <w:rsid w:val="00326EF5"/>
    <w:rsid w:val="00330721"/>
    <w:rsid w:val="00337300"/>
    <w:rsid w:val="00340AEC"/>
    <w:rsid w:val="00345ECD"/>
    <w:rsid w:val="00346D5B"/>
    <w:rsid w:val="003762A2"/>
    <w:rsid w:val="003D093D"/>
    <w:rsid w:val="003F36C5"/>
    <w:rsid w:val="00410AE5"/>
    <w:rsid w:val="00420C33"/>
    <w:rsid w:val="00434E23"/>
    <w:rsid w:val="004520FB"/>
    <w:rsid w:val="0047271C"/>
    <w:rsid w:val="004840AB"/>
    <w:rsid w:val="004A6733"/>
    <w:rsid w:val="004B162E"/>
    <w:rsid w:val="004C2408"/>
    <w:rsid w:val="004F25A3"/>
    <w:rsid w:val="00506EA5"/>
    <w:rsid w:val="00514C9B"/>
    <w:rsid w:val="00561F03"/>
    <w:rsid w:val="005718C4"/>
    <w:rsid w:val="00583BBA"/>
    <w:rsid w:val="005D2F91"/>
    <w:rsid w:val="005D3D8B"/>
    <w:rsid w:val="005D63FC"/>
    <w:rsid w:val="005F625D"/>
    <w:rsid w:val="00614974"/>
    <w:rsid w:val="00637D16"/>
    <w:rsid w:val="0064355D"/>
    <w:rsid w:val="006B47D1"/>
    <w:rsid w:val="006F4A24"/>
    <w:rsid w:val="00731D6B"/>
    <w:rsid w:val="00744855"/>
    <w:rsid w:val="00745BEB"/>
    <w:rsid w:val="00747B35"/>
    <w:rsid w:val="00785732"/>
    <w:rsid w:val="0078713D"/>
    <w:rsid w:val="007930EB"/>
    <w:rsid w:val="007A412D"/>
    <w:rsid w:val="007B2884"/>
    <w:rsid w:val="007C0631"/>
    <w:rsid w:val="007C6A92"/>
    <w:rsid w:val="007D0FB0"/>
    <w:rsid w:val="00804888"/>
    <w:rsid w:val="0080701C"/>
    <w:rsid w:val="00841981"/>
    <w:rsid w:val="0085013D"/>
    <w:rsid w:val="0089362D"/>
    <w:rsid w:val="008B2F02"/>
    <w:rsid w:val="008C45FC"/>
    <w:rsid w:val="008D268D"/>
    <w:rsid w:val="008F583A"/>
    <w:rsid w:val="008F7A6D"/>
    <w:rsid w:val="00931836"/>
    <w:rsid w:val="00986790"/>
    <w:rsid w:val="00986DF9"/>
    <w:rsid w:val="009943BB"/>
    <w:rsid w:val="00995FE3"/>
    <w:rsid w:val="009A3DC3"/>
    <w:rsid w:val="009D0DEE"/>
    <w:rsid w:val="00A61657"/>
    <w:rsid w:val="00A737B5"/>
    <w:rsid w:val="00AA2F72"/>
    <w:rsid w:val="00AB4777"/>
    <w:rsid w:val="00AB5674"/>
    <w:rsid w:val="00AC5A74"/>
    <w:rsid w:val="00B110EE"/>
    <w:rsid w:val="00B1365B"/>
    <w:rsid w:val="00B1440A"/>
    <w:rsid w:val="00B4563D"/>
    <w:rsid w:val="00B5074B"/>
    <w:rsid w:val="00B86397"/>
    <w:rsid w:val="00B90518"/>
    <w:rsid w:val="00B94BC1"/>
    <w:rsid w:val="00BA6C4A"/>
    <w:rsid w:val="00BD1D29"/>
    <w:rsid w:val="00BE48AA"/>
    <w:rsid w:val="00BE7D5B"/>
    <w:rsid w:val="00C100AA"/>
    <w:rsid w:val="00C11123"/>
    <w:rsid w:val="00C22E09"/>
    <w:rsid w:val="00C7766C"/>
    <w:rsid w:val="00C776F8"/>
    <w:rsid w:val="00C87FF4"/>
    <w:rsid w:val="00CC459A"/>
    <w:rsid w:val="00CD17BC"/>
    <w:rsid w:val="00CE1776"/>
    <w:rsid w:val="00CF101E"/>
    <w:rsid w:val="00CF508F"/>
    <w:rsid w:val="00D40BB9"/>
    <w:rsid w:val="00D60E27"/>
    <w:rsid w:val="00D62A6F"/>
    <w:rsid w:val="00D65EE7"/>
    <w:rsid w:val="00D7105A"/>
    <w:rsid w:val="00D92C95"/>
    <w:rsid w:val="00D931FC"/>
    <w:rsid w:val="00D976F6"/>
    <w:rsid w:val="00DC288F"/>
    <w:rsid w:val="00DC4C22"/>
    <w:rsid w:val="00DE7D94"/>
    <w:rsid w:val="00E00317"/>
    <w:rsid w:val="00E02AA6"/>
    <w:rsid w:val="00E04487"/>
    <w:rsid w:val="00E32C1C"/>
    <w:rsid w:val="00E67594"/>
    <w:rsid w:val="00E7686F"/>
    <w:rsid w:val="00EA5036"/>
    <w:rsid w:val="00EA76E0"/>
    <w:rsid w:val="00EB2852"/>
    <w:rsid w:val="00EC519C"/>
    <w:rsid w:val="00ED6991"/>
    <w:rsid w:val="00EF6F01"/>
    <w:rsid w:val="00EF7969"/>
    <w:rsid w:val="00F256CF"/>
    <w:rsid w:val="00F42F34"/>
    <w:rsid w:val="00F5373B"/>
    <w:rsid w:val="00F56DEF"/>
    <w:rsid w:val="00F8754B"/>
    <w:rsid w:val="00FB59C4"/>
    <w:rsid w:val="00FE2B1D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B07C"/>
  <w15:chartTrackingRefBased/>
  <w15:docId w15:val="{D3221577-2F16-428A-95F3-88D308A9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37300"/>
  </w:style>
  <w:style w:type="paragraph" w:styleId="Nadpis1">
    <w:name w:val="heading 1"/>
    <w:basedOn w:val="Normlny"/>
    <w:link w:val="Nadpis1Char"/>
    <w:uiPriority w:val="9"/>
    <w:qFormat/>
    <w:rsid w:val="001349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37300"/>
    <w:pPr>
      <w:ind w:left="720"/>
      <w:contextualSpacing/>
    </w:pPr>
  </w:style>
  <w:style w:type="table" w:styleId="Mriekatabuky">
    <w:name w:val="Table Grid"/>
    <w:basedOn w:val="Normlnatabuka"/>
    <w:uiPriority w:val="39"/>
    <w:rsid w:val="00337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F5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F583A"/>
  </w:style>
  <w:style w:type="paragraph" w:styleId="Pta">
    <w:name w:val="footer"/>
    <w:basedOn w:val="Normlny"/>
    <w:link w:val="PtaChar"/>
    <w:uiPriority w:val="99"/>
    <w:unhideWhenUsed/>
    <w:rsid w:val="008F5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F583A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D0DE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D0DE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D0DEE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256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56C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56C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56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56CF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5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56CF"/>
    <w:rPr>
      <w:rFonts w:ascii="Segoe UI" w:hAnsi="Segoe UI" w:cs="Segoe UI"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03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1349E5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1349E5"/>
    <w:rPr>
      <w:color w:val="0000FF"/>
      <w:u w:val="single"/>
    </w:rPr>
  </w:style>
  <w:style w:type="character" w:styleId="Siln">
    <w:name w:val="Strong"/>
    <w:basedOn w:val="Predvolenpsmoodseku"/>
    <w:uiPriority w:val="22"/>
    <w:qFormat/>
    <w:rsid w:val="00E044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B3744-3AC0-48A9-B6D1-0071ABFC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Trebatický Rudolf</dc:creator>
  <cp:keywords/>
  <dc:description/>
  <cp:lastModifiedBy>Kužma Emil</cp:lastModifiedBy>
  <cp:revision>3</cp:revision>
  <cp:lastPrinted>2020-05-26T11:36:00Z</cp:lastPrinted>
  <dcterms:created xsi:type="dcterms:W3CDTF">2020-07-20T11:38:00Z</dcterms:created>
  <dcterms:modified xsi:type="dcterms:W3CDTF">2020-07-20T11:39:00Z</dcterms:modified>
</cp:coreProperties>
</file>